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Ind w:w="1506" w:type="dxa"/>
        <w:tblLook w:val="04A0"/>
      </w:tblPr>
      <w:tblGrid>
        <w:gridCol w:w="460"/>
        <w:gridCol w:w="2197"/>
        <w:gridCol w:w="1443"/>
        <w:gridCol w:w="1350"/>
        <w:gridCol w:w="1289"/>
        <w:gridCol w:w="1332"/>
        <w:gridCol w:w="1332"/>
        <w:gridCol w:w="1337"/>
        <w:gridCol w:w="1323"/>
        <w:gridCol w:w="1323"/>
      </w:tblGrid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367E10" w:rsidRPr="00FE73F8" w:rsidRDefault="00367E10" w:rsidP="00C550B5">
            <w:pPr>
              <w:bidi/>
              <w:jc w:val="center"/>
              <w:rPr>
                <w:rFonts w:cs="AdvertisingMedium"/>
                <w:bCs/>
                <w:color w:val="44546A" w:themeColor="text2"/>
                <w:sz w:val="28"/>
                <w:szCs w:val="28"/>
                <w:rtl/>
              </w:rPr>
            </w:pPr>
            <w:r w:rsidRPr="00FE73F8">
              <w:rPr>
                <w:rFonts w:cs="AdvertisingMedium" w:hint="cs"/>
                <w:bCs/>
                <w:color w:val="44546A" w:themeColor="text2"/>
                <w:sz w:val="28"/>
                <w:szCs w:val="28"/>
                <w:rtl/>
              </w:rPr>
              <w:t>ت</w:t>
            </w:r>
          </w:p>
        </w:tc>
        <w:tc>
          <w:tcPr>
            <w:tcW w:w="2197" w:type="dxa"/>
            <w:shd w:val="clear" w:color="auto" w:fill="F2F2F2" w:themeFill="background1" w:themeFillShade="F2"/>
          </w:tcPr>
          <w:p w:rsidR="00367E10" w:rsidRPr="00175C27" w:rsidRDefault="00367E10" w:rsidP="00C550B5">
            <w:pPr>
              <w:bidi/>
              <w:jc w:val="center"/>
              <w:rPr>
                <w:rFonts w:cs="AdvertisingMedium"/>
                <w:bCs/>
                <w:sz w:val="28"/>
                <w:szCs w:val="28"/>
                <w:rtl/>
              </w:rPr>
            </w:pPr>
            <w:r w:rsidRPr="00175C27">
              <w:rPr>
                <w:rFonts w:cs="AdvertisingMedium" w:hint="cs"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443" w:type="dxa"/>
            <w:shd w:val="clear" w:color="auto" w:fill="F2F2F2" w:themeFill="background1" w:themeFillShade="F2"/>
          </w:tcPr>
          <w:p w:rsidR="00367E10" w:rsidRPr="00175C27" w:rsidRDefault="00367E10" w:rsidP="00C550B5">
            <w:pPr>
              <w:bidi/>
              <w:jc w:val="center"/>
              <w:rPr>
                <w:rFonts w:cs="AdvertisingMedium"/>
                <w:bCs/>
                <w:sz w:val="36"/>
                <w:szCs w:val="36"/>
              </w:rPr>
            </w:pPr>
            <w:r w:rsidRPr="00175C27">
              <w:rPr>
                <w:rFonts w:cs="AdvertisingMedium"/>
                <w:bCs/>
                <w:sz w:val="36"/>
                <w:szCs w:val="36"/>
              </w:rPr>
              <w:t>A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367E10" w:rsidRPr="00175C27" w:rsidRDefault="00367E10" w:rsidP="00C550B5">
            <w:pPr>
              <w:bidi/>
              <w:jc w:val="center"/>
              <w:rPr>
                <w:rFonts w:cs="AdvertisingMedium"/>
                <w:bCs/>
                <w:sz w:val="36"/>
                <w:szCs w:val="36"/>
                <w:rtl/>
              </w:rPr>
            </w:pPr>
            <w:r w:rsidRPr="00175C27">
              <w:rPr>
                <w:rFonts w:cs="AdvertisingMedium"/>
                <w:bCs/>
                <w:sz w:val="36"/>
                <w:szCs w:val="36"/>
              </w:rPr>
              <w:t>B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:rsidR="00367E10" w:rsidRPr="00175C27" w:rsidRDefault="00367E10" w:rsidP="00C550B5">
            <w:pPr>
              <w:bidi/>
              <w:jc w:val="center"/>
              <w:rPr>
                <w:rFonts w:cs="AdvertisingMedium"/>
                <w:bCs/>
                <w:sz w:val="36"/>
                <w:szCs w:val="36"/>
              </w:rPr>
            </w:pPr>
            <w:r w:rsidRPr="00175C27">
              <w:rPr>
                <w:rFonts w:cs="AdvertisingMedium"/>
                <w:bCs/>
                <w:sz w:val="36"/>
                <w:szCs w:val="36"/>
              </w:rPr>
              <w:t>C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367E10" w:rsidRPr="00175C27" w:rsidRDefault="00367E10" w:rsidP="00C550B5">
            <w:pPr>
              <w:bidi/>
              <w:jc w:val="center"/>
              <w:rPr>
                <w:rFonts w:cs="AdvertisingMedium"/>
                <w:bCs/>
                <w:sz w:val="36"/>
                <w:szCs w:val="36"/>
                <w:rtl/>
              </w:rPr>
            </w:pPr>
            <w:r w:rsidRPr="00175C27">
              <w:rPr>
                <w:rFonts w:cs="AdvertisingMedium"/>
                <w:bCs/>
                <w:sz w:val="36"/>
                <w:szCs w:val="36"/>
              </w:rPr>
              <w:t>D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367E10" w:rsidRPr="00175C27" w:rsidRDefault="00367E10" w:rsidP="00C550B5">
            <w:pPr>
              <w:bidi/>
              <w:jc w:val="center"/>
              <w:rPr>
                <w:rFonts w:cs="AdvertisingMedium"/>
                <w:bCs/>
                <w:sz w:val="36"/>
                <w:szCs w:val="36"/>
                <w:rtl/>
              </w:rPr>
            </w:pPr>
            <w:r w:rsidRPr="00175C27">
              <w:rPr>
                <w:rFonts w:cs="AdvertisingMedium"/>
                <w:bCs/>
                <w:sz w:val="36"/>
                <w:szCs w:val="36"/>
              </w:rPr>
              <w:t>E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367E10" w:rsidRPr="00175C27" w:rsidRDefault="00367E10" w:rsidP="00C550B5">
            <w:pPr>
              <w:bidi/>
              <w:jc w:val="center"/>
              <w:rPr>
                <w:rFonts w:cs="AdvertisingMedium"/>
                <w:bCs/>
                <w:sz w:val="36"/>
                <w:szCs w:val="36"/>
                <w:rtl/>
              </w:rPr>
            </w:pPr>
            <w:r w:rsidRPr="00175C27">
              <w:rPr>
                <w:rFonts w:cs="AdvertisingMedium"/>
                <w:bCs/>
                <w:sz w:val="36"/>
                <w:szCs w:val="36"/>
              </w:rPr>
              <w:t>F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:rsidR="00367E10" w:rsidRPr="00175C27" w:rsidRDefault="00367E10" w:rsidP="00C550B5">
            <w:pPr>
              <w:bidi/>
              <w:jc w:val="center"/>
              <w:rPr>
                <w:rFonts w:cs="AdvertisingMedium"/>
                <w:bCs/>
                <w:sz w:val="36"/>
                <w:szCs w:val="36"/>
                <w:rtl/>
              </w:rPr>
            </w:pPr>
            <w:r w:rsidRPr="00175C27">
              <w:rPr>
                <w:rFonts w:cs="AdvertisingMedium"/>
                <w:bCs/>
                <w:sz w:val="36"/>
                <w:szCs w:val="36"/>
              </w:rPr>
              <w:t>G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:rsidR="00367E10" w:rsidRPr="00175C27" w:rsidRDefault="00367E10" w:rsidP="00C550B5">
            <w:pPr>
              <w:bidi/>
              <w:jc w:val="center"/>
              <w:rPr>
                <w:rFonts w:cs="AdvertisingMedium"/>
                <w:bCs/>
                <w:sz w:val="36"/>
                <w:szCs w:val="36"/>
                <w:rtl/>
              </w:rPr>
            </w:pPr>
            <w:r w:rsidRPr="00175C27">
              <w:rPr>
                <w:rFonts w:cs="AdvertisingMedium"/>
                <w:bCs/>
                <w:sz w:val="36"/>
                <w:szCs w:val="36"/>
              </w:rPr>
              <w:t>H</w:t>
            </w: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032289" w:rsidRPr="00B0545B" w:rsidRDefault="00032289" w:rsidP="00367E10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97" w:type="dxa"/>
          </w:tcPr>
          <w:p w:rsidR="00032289" w:rsidRPr="00FA3AC5" w:rsidRDefault="0003228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  <w:lang w:bidi="ar-IQ"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  <w:lang w:bidi="ar-IQ"/>
              </w:rPr>
              <w:t xml:space="preserve">1 / 10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  <w:lang w:bidi="ar-IQ"/>
              </w:rPr>
              <w:t xml:space="preserve"> 7 / 10</w:t>
            </w:r>
          </w:p>
        </w:tc>
        <w:tc>
          <w:tcPr>
            <w:tcW w:w="1443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باطنية</w:t>
            </w:r>
          </w:p>
        </w:tc>
        <w:tc>
          <w:tcPr>
            <w:tcW w:w="1350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جلدية</w:t>
            </w:r>
          </w:p>
        </w:tc>
        <w:tc>
          <w:tcPr>
            <w:tcW w:w="1289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  <w:lang w:bidi="ar-IQ"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  <w:lang w:bidi="ar-IQ"/>
              </w:rPr>
              <w:t>نفسية</w:t>
            </w:r>
          </w:p>
        </w:tc>
        <w:tc>
          <w:tcPr>
            <w:tcW w:w="1332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  <w:lang w:bidi="ar-IQ"/>
              </w:rPr>
            </w:pPr>
            <w:r w:rsidRPr="00FA3AC5">
              <w:rPr>
                <w:rFonts w:cs="AdvertisingMedium"/>
                <w:b/>
                <w:bCs/>
                <w:sz w:val="24"/>
                <w:szCs w:val="24"/>
              </w:rPr>
              <w:t>ENT</w:t>
            </w:r>
          </w:p>
        </w:tc>
        <w:tc>
          <w:tcPr>
            <w:tcW w:w="1332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اطفال</w:t>
            </w:r>
          </w:p>
        </w:tc>
        <w:tc>
          <w:tcPr>
            <w:tcW w:w="1337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صدر</w:t>
            </w:r>
          </w:p>
        </w:tc>
        <w:tc>
          <w:tcPr>
            <w:tcW w:w="1323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عيون</w:t>
            </w:r>
          </w:p>
        </w:tc>
        <w:tc>
          <w:tcPr>
            <w:tcW w:w="1323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كسور</w:t>
            </w: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032289" w:rsidRPr="00B0545B" w:rsidRDefault="00032289" w:rsidP="00367E10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97" w:type="dxa"/>
          </w:tcPr>
          <w:p w:rsidR="00032289" w:rsidRPr="00FA3AC5" w:rsidRDefault="0003228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8 / 10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14 / 10</w:t>
            </w:r>
          </w:p>
        </w:tc>
        <w:tc>
          <w:tcPr>
            <w:tcW w:w="1443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9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032289" w:rsidRPr="00B0545B" w:rsidRDefault="00032289" w:rsidP="00367E10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97" w:type="dxa"/>
          </w:tcPr>
          <w:p w:rsidR="00032289" w:rsidRPr="00FA3AC5" w:rsidRDefault="0003228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15 / 10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21 / 10</w:t>
            </w:r>
          </w:p>
        </w:tc>
        <w:tc>
          <w:tcPr>
            <w:tcW w:w="1443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ب / عصبية</w:t>
            </w:r>
          </w:p>
        </w:tc>
        <w:tc>
          <w:tcPr>
            <w:tcW w:w="1350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تخدير</w:t>
            </w:r>
          </w:p>
        </w:tc>
        <w:tc>
          <w:tcPr>
            <w:tcW w:w="1332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اشعة</w:t>
            </w:r>
          </w:p>
        </w:tc>
        <w:tc>
          <w:tcPr>
            <w:tcW w:w="1337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اشعة</w:t>
            </w:r>
          </w:p>
        </w:tc>
        <w:tc>
          <w:tcPr>
            <w:tcW w:w="1323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032289" w:rsidRPr="00B0545B" w:rsidRDefault="00032289" w:rsidP="00367E10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97" w:type="dxa"/>
          </w:tcPr>
          <w:p w:rsidR="00032289" w:rsidRPr="00FA3AC5" w:rsidRDefault="0003228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22 / 10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28 / 10</w:t>
            </w:r>
          </w:p>
        </w:tc>
        <w:tc>
          <w:tcPr>
            <w:tcW w:w="1443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باطنية</w:t>
            </w:r>
          </w:p>
        </w:tc>
        <w:tc>
          <w:tcPr>
            <w:tcW w:w="1289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نفسية</w:t>
            </w:r>
          </w:p>
        </w:tc>
        <w:tc>
          <w:tcPr>
            <w:tcW w:w="1332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صدر</w:t>
            </w:r>
          </w:p>
        </w:tc>
        <w:tc>
          <w:tcPr>
            <w:tcW w:w="1323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عصبية</w:t>
            </w: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032289" w:rsidRPr="00B0545B" w:rsidRDefault="00032289" w:rsidP="00367E10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97" w:type="dxa"/>
          </w:tcPr>
          <w:p w:rsidR="00032289" w:rsidRPr="00FA3AC5" w:rsidRDefault="0003228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29 / 10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4 / 11</w:t>
            </w:r>
          </w:p>
        </w:tc>
        <w:tc>
          <w:tcPr>
            <w:tcW w:w="1443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جلدية</w:t>
            </w:r>
          </w:p>
        </w:tc>
        <w:tc>
          <w:tcPr>
            <w:tcW w:w="1350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/>
                <w:b/>
                <w:bCs/>
                <w:sz w:val="24"/>
                <w:szCs w:val="24"/>
              </w:rPr>
              <w:t>ENT</w:t>
            </w:r>
          </w:p>
        </w:tc>
        <w:tc>
          <w:tcPr>
            <w:tcW w:w="1332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عيون</w:t>
            </w:r>
          </w:p>
        </w:tc>
        <w:tc>
          <w:tcPr>
            <w:tcW w:w="1337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كسور</w:t>
            </w:r>
          </w:p>
        </w:tc>
        <w:tc>
          <w:tcPr>
            <w:tcW w:w="1323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032289" w:rsidRPr="00B0545B" w:rsidRDefault="00032289" w:rsidP="00367E10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97" w:type="dxa"/>
          </w:tcPr>
          <w:p w:rsidR="00032289" w:rsidRPr="00FA3AC5" w:rsidRDefault="0003228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5 / 11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11 / 11</w:t>
            </w:r>
          </w:p>
        </w:tc>
        <w:tc>
          <w:tcPr>
            <w:tcW w:w="1443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ب / عصبية</w:t>
            </w:r>
          </w:p>
        </w:tc>
        <w:tc>
          <w:tcPr>
            <w:tcW w:w="1289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تخدير</w:t>
            </w:r>
          </w:p>
        </w:tc>
        <w:tc>
          <w:tcPr>
            <w:tcW w:w="1332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اشعة</w:t>
            </w:r>
          </w:p>
        </w:tc>
        <w:tc>
          <w:tcPr>
            <w:tcW w:w="1323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اشعة</w:t>
            </w: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032289" w:rsidRPr="00B0545B" w:rsidRDefault="00032289" w:rsidP="00367E10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97" w:type="dxa"/>
          </w:tcPr>
          <w:p w:rsidR="00032289" w:rsidRPr="00FA3AC5" w:rsidRDefault="0003228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12 / 11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18 / 11</w:t>
            </w:r>
          </w:p>
        </w:tc>
        <w:tc>
          <w:tcPr>
            <w:tcW w:w="1443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9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032289" w:rsidRPr="00B0545B" w:rsidRDefault="00032289" w:rsidP="00367E10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197" w:type="dxa"/>
          </w:tcPr>
          <w:p w:rsidR="00032289" w:rsidRPr="00FA3AC5" w:rsidRDefault="0003228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19 / 11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25 / 11</w:t>
            </w:r>
          </w:p>
        </w:tc>
        <w:tc>
          <w:tcPr>
            <w:tcW w:w="1443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نفسية</w:t>
            </w:r>
          </w:p>
        </w:tc>
        <w:tc>
          <w:tcPr>
            <w:tcW w:w="1350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  <w:lang w:bidi="ar-IQ"/>
              </w:rPr>
            </w:pPr>
            <w:r w:rsidRPr="00FA3AC5">
              <w:rPr>
                <w:rFonts w:cs="AdvertisingMedium"/>
                <w:b/>
                <w:bCs/>
                <w:sz w:val="24"/>
                <w:szCs w:val="24"/>
              </w:rPr>
              <w:t>ENT</w:t>
            </w:r>
          </w:p>
        </w:tc>
        <w:tc>
          <w:tcPr>
            <w:tcW w:w="1289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باطنية</w:t>
            </w:r>
          </w:p>
        </w:tc>
        <w:tc>
          <w:tcPr>
            <w:tcW w:w="1332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جلدية</w:t>
            </w:r>
          </w:p>
        </w:tc>
        <w:tc>
          <w:tcPr>
            <w:tcW w:w="1332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عصبية</w:t>
            </w:r>
          </w:p>
        </w:tc>
        <w:tc>
          <w:tcPr>
            <w:tcW w:w="1337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اطفال</w:t>
            </w:r>
          </w:p>
        </w:tc>
        <w:tc>
          <w:tcPr>
            <w:tcW w:w="1323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كسور</w:t>
            </w:r>
          </w:p>
        </w:tc>
        <w:tc>
          <w:tcPr>
            <w:tcW w:w="1323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عيون</w:t>
            </w: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032289" w:rsidRPr="00B0545B" w:rsidRDefault="00032289" w:rsidP="00367E10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197" w:type="dxa"/>
          </w:tcPr>
          <w:p w:rsidR="00032289" w:rsidRPr="00FA3AC5" w:rsidRDefault="0003228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26 / 11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2 / 12</w:t>
            </w:r>
          </w:p>
        </w:tc>
        <w:tc>
          <w:tcPr>
            <w:tcW w:w="1443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9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032289" w:rsidRPr="00B0545B" w:rsidRDefault="00032289" w:rsidP="00367E10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197" w:type="dxa"/>
          </w:tcPr>
          <w:p w:rsidR="00032289" w:rsidRPr="00FA3AC5" w:rsidRDefault="0003228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3 / 12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9 / 12</w:t>
            </w:r>
          </w:p>
        </w:tc>
        <w:tc>
          <w:tcPr>
            <w:tcW w:w="1443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تخدير</w:t>
            </w:r>
          </w:p>
        </w:tc>
        <w:tc>
          <w:tcPr>
            <w:tcW w:w="1350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ب / عصبية</w:t>
            </w:r>
          </w:p>
        </w:tc>
        <w:tc>
          <w:tcPr>
            <w:tcW w:w="1332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صدر</w:t>
            </w:r>
          </w:p>
        </w:tc>
        <w:tc>
          <w:tcPr>
            <w:tcW w:w="1337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عصبية</w:t>
            </w:r>
          </w:p>
        </w:tc>
        <w:tc>
          <w:tcPr>
            <w:tcW w:w="1323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032289" w:rsidRPr="00B0545B" w:rsidRDefault="00032289" w:rsidP="00367E10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197" w:type="dxa"/>
          </w:tcPr>
          <w:p w:rsidR="00032289" w:rsidRPr="00FA3AC5" w:rsidRDefault="0003228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10 / 12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16 / 12</w:t>
            </w:r>
          </w:p>
        </w:tc>
        <w:tc>
          <w:tcPr>
            <w:tcW w:w="1443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نفسية</w:t>
            </w:r>
          </w:p>
        </w:tc>
        <w:tc>
          <w:tcPr>
            <w:tcW w:w="1289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باطنية</w:t>
            </w:r>
          </w:p>
        </w:tc>
        <w:tc>
          <w:tcPr>
            <w:tcW w:w="1332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اطفال</w:t>
            </w:r>
          </w:p>
        </w:tc>
        <w:tc>
          <w:tcPr>
            <w:tcW w:w="1323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اطفال</w:t>
            </w: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032289" w:rsidRPr="00B0545B" w:rsidRDefault="00032289" w:rsidP="00367E10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197" w:type="dxa"/>
          </w:tcPr>
          <w:p w:rsidR="00032289" w:rsidRPr="00FA3AC5" w:rsidRDefault="0003228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17 / 12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23 / 12</w:t>
            </w:r>
          </w:p>
        </w:tc>
        <w:tc>
          <w:tcPr>
            <w:tcW w:w="1443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  <w:lang w:bidi="ar-IQ"/>
              </w:rPr>
            </w:pPr>
            <w:r w:rsidRPr="00FA3AC5">
              <w:rPr>
                <w:rFonts w:cs="AdvertisingMedium"/>
                <w:b/>
                <w:bCs/>
                <w:sz w:val="24"/>
                <w:szCs w:val="24"/>
              </w:rPr>
              <w:t>ENT</w:t>
            </w:r>
          </w:p>
        </w:tc>
        <w:tc>
          <w:tcPr>
            <w:tcW w:w="1350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جلدية</w:t>
            </w:r>
          </w:p>
        </w:tc>
        <w:tc>
          <w:tcPr>
            <w:tcW w:w="1332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كسور</w:t>
            </w:r>
          </w:p>
        </w:tc>
        <w:tc>
          <w:tcPr>
            <w:tcW w:w="1337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عيون</w:t>
            </w:r>
          </w:p>
        </w:tc>
        <w:tc>
          <w:tcPr>
            <w:tcW w:w="1323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032289" w:rsidRPr="00B0545B" w:rsidRDefault="00032289" w:rsidP="00367E10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197" w:type="dxa"/>
          </w:tcPr>
          <w:p w:rsidR="00032289" w:rsidRPr="00FA3AC5" w:rsidRDefault="0003228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24 / 12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30 / 12</w:t>
            </w:r>
          </w:p>
        </w:tc>
        <w:tc>
          <w:tcPr>
            <w:tcW w:w="1443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تخدير</w:t>
            </w:r>
          </w:p>
        </w:tc>
        <w:tc>
          <w:tcPr>
            <w:tcW w:w="1289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ب / عصبية</w:t>
            </w:r>
          </w:p>
        </w:tc>
        <w:tc>
          <w:tcPr>
            <w:tcW w:w="1332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vMerge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عصبية</w:t>
            </w:r>
          </w:p>
        </w:tc>
        <w:tc>
          <w:tcPr>
            <w:tcW w:w="1323" w:type="dxa"/>
            <w:vMerge w:val="restart"/>
            <w:vAlign w:val="center"/>
          </w:tcPr>
          <w:p w:rsidR="00032289" w:rsidRPr="00FA3AC5" w:rsidRDefault="0003228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صدر</w:t>
            </w: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032289" w:rsidRPr="00B0545B" w:rsidRDefault="00032289" w:rsidP="00367E10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197" w:type="dxa"/>
          </w:tcPr>
          <w:p w:rsidR="00032289" w:rsidRPr="00FA3AC5" w:rsidRDefault="0003228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31 / 12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6 / 1</w:t>
            </w:r>
          </w:p>
        </w:tc>
        <w:tc>
          <w:tcPr>
            <w:tcW w:w="1443" w:type="dxa"/>
            <w:vMerge/>
          </w:tcPr>
          <w:p w:rsidR="00032289" w:rsidRPr="007A4FBF" w:rsidRDefault="00032289" w:rsidP="00367E10">
            <w:pPr>
              <w:bidi/>
              <w:rPr>
                <w:rFonts w:cs="AdvertisingMedium"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</w:tcPr>
          <w:p w:rsidR="00032289" w:rsidRPr="007A4FBF" w:rsidRDefault="00032289" w:rsidP="00367E10">
            <w:pPr>
              <w:bidi/>
              <w:rPr>
                <w:rFonts w:cs="AdvertisingMedium"/>
                <w:sz w:val="24"/>
                <w:szCs w:val="24"/>
                <w:rtl/>
              </w:rPr>
            </w:pPr>
          </w:p>
        </w:tc>
        <w:tc>
          <w:tcPr>
            <w:tcW w:w="1289" w:type="dxa"/>
            <w:vMerge/>
          </w:tcPr>
          <w:p w:rsidR="00032289" w:rsidRPr="007A4FBF" w:rsidRDefault="00032289" w:rsidP="00367E10">
            <w:pPr>
              <w:bidi/>
              <w:rPr>
                <w:rFonts w:cs="AdvertisingMedium"/>
                <w:sz w:val="24"/>
                <w:szCs w:val="24"/>
                <w:rtl/>
              </w:rPr>
            </w:pPr>
          </w:p>
        </w:tc>
        <w:tc>
          <w:tcPr>
            <w:tcW w:w="1332" w:type="dxa"/>
            <w:vMerge/>
          </w:tcPr>
          <w:p w:rsidR="00032289" w:rsidRPr="007A4FBF" w:rsidRDefault="00032289" w:rsidP="00367E10">
            <w:pPr>
              <w:bidi/>
              <w:rPr>
                <w:rFonts w:cs="AdvertisingMedium"/>
                <w:sz w:val="24"/>
                <w:szCs w:val="24"/>
                <w:rtl/>
              </w:rPr>
            </w:pPr>
          </w:p>
        </w:tc>
        <w:tc>
          <w:tcPr>
            <w:tcW w:w="1332" w:type="dxa"/>
            <w:vMerge/>
          </w:tcPr>
          <w:p w:rsidR="00032289" w:rsidRPr="007A4FBF" w:rsidRDefault="00032289" w:rsidP="00367E10">
            <w:pPr>
              <w:bidi/>
              <w:rPr>
                <w:rFonts w:cs="AdvertisingMedium"/>
                <w:sz w:val="24"/>
                <w:szCs w:val="24"/>
                <w:rtl/>
              </w:rPr>
            </w:pPr>
          </w:p>
        </w:tc>
        <w:tc>
          <w:tcPr>
            <w:tcW w:w="1337" w:type="dxa"/>
            <w:vMerge/>
          </w:tcPr>
          <w:p w:rsidR="00032289" w:rsidRPr="007A4FBF" w:rsidRDefault="00032289" w:rsidP="00367E10">
            <w:pPr>
              <w:bidi/>
              <w:rPr>
                <w:rFonts w:cs="AdvertisingMedium"/>
                <w:sz w:val="24"/>
                <w:szCs w:val="24"/>
                <w:rtl/>
              </w:rPr>
            </w:pPr>
          </w:p>
        </w:tc>
        <w:tc>
          <w:tcPr>
            <w:tcW w:w="1323" w:type="dxa"/>
            <w:vMerge/>
          </w:tcPr>
          <w:p w:rsidR="00032289" w:rsidRPr="007A4FBF" w:rsidRDefault="00032289" w:rsidP="00367E10">
            <w:pPr>
              <w:bidi/>
              <w:rPr>
                <w:rFonts w:cs="AdvertisingMedium"/>
                <w:sz w:val="24"/>
                <w:szCs w:val="24"/>
                <w:rtl/>
              </w:rPr>
            </w:pPr>
          </w:p>
        </w:tc>
        <w:tc>
          <w:tcPr>
            <w:tcW w:w="1323" w:type="dxa"/>
            <w:vMerge/>
          </w:tcPr>
          <w:p w:rsidR="00032289" w:rsidRPr="007A4FBF" w:rsidRDefault="00032289" w:rsidP="00367E10">
            <w:pPr>
              <w:bidi/>
              <w:rPr>
                <w:rFonts w:cs="AdvertisingMedium"/>
                <w:sz w:val="24"/>
                <w:szCs w:val="24"/>
                <w:rtl/>
              </w:rPr>
            </w:pPr>
          </w:p>
        </w:tc>
      </w:tr>
      <w:tr w:rsidR="00367E10" w:rsidRPr="007A4FBF" w:rsidTr="00C91E6D">
        <w:tc>
          <w:tcPr>
            <w:tcW w:w="13386" w:type="dxa"/>
            <w:gridSpan w:val="10"/>
            <w:shd w:val="clear" w:color="auto" w:fill="C5E0B3" w:themeFill="accent6" w:themeFillTint="66"/>
          </w:tcPr>
          <w:p w:rsidR="00032289" w:rsidRPr="00B0545B" w:rsidRDefault="00032289" w:rsidP="007A4FBF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AA64C9" w:rsidRPr="00B0545B" w:rsidRDefault="00AA64C9" w:rsidP="00032289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197" w:type="dxa"/>
          </w:tcPr>
          <w:p w:rsidR="00AA64C9" w:rsidRPr="00FA3AC5" w:rsidRDefault="00AA64C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17 / 2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24 / 2</w:t>
            </w:r>
          </w:p>
        </w:tc>
        <w:tc>
          <w:tcPr>
            <w:tcW w:w="1443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اطفال</w:t>
            </w:r>
          </w:p>
        </w:tc>
        <w:tc>
          <w:tcPr>
            <w:tcW w:w="1350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صدر</w:t>
            </w:r>
          </w:p>
        </w:tc>
        <w:tc>
          <w:tcPr>
            <w:tcW w:w="1289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عيون</w:t>
            </w:r>
          </w:p>
        </w:tc>
        <w:tc>
          <w:tcPr>
            <w:tcW w:w="1332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كسور</w:t>
            </w:r>
          </w:p>
        </w:tc>
        <w:tc>
          <w:tcPr>
            <w:tcW w:w="1332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باطنية</w:t>
            </w:r>
          </w:p>
        </w:tc>
        <w:tc>
          <w:tcPr>
            <w:tcW w:w="1337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جلدية</w:t>
            </w:r>
          </w:p>
        </w:tc>
        <w:tc>
          <w:tcPr>
            <w:tcW w:w="1323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  <w:lang w:bidi="ar-IQ"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  <w:lang w:bidi="ar-IQ"/>
              </w:rPr>
              <w:t>نفسية</w:t>
            </w:r>
          </w:p>
        </w:tc>
        <w:tc>
          <w:tcPr>
            <w:tcW w:w="1323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  <w:lang w:bidi="ar-IQ"/>
              </w:rPr>
            </w:pPr>
            <w:r w:rsidRPr="00FA3AC5">
              <w:rPr>
                <w:rFonts w:cs="AdvertisingMedium"/>
                <w:b/>
                <w:bCs/>
                <w:sz w:val="24"/>
                <w:szCs w:val="24"/>
              </w:rPr>
              <w:t>ENT</w:t>
            </w: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AA64C9" w:rsidRPr="00B0545B" w:rsidRDefault="00AA64C9" w:rsidP="00032289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197" w:type="dxa"/>
          </w:tcPr>
          <w:p w:rsidR="00AA64C9" w:rsidRPr="00FA3AC5" w:rsidRDefault="00AA64C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25 / 2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3 / 3</w:t>
            </w:r>
          </w:p>
        </w:tc>
        <w:tc>
          <w:tcPr>
            <w:tcW w:w="1443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9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AA64C9" w:rsidRPr="00B0545B" w:rsidRDefault="00AA64C9" w:rsidP="00032289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197" w:type="dxa"/>
          </w:tcPr>
          <w:p w:rsidR="00AA64C9" w:rsidRPr="00FA3AC5" w:rsidRDefault="00AA64C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4 / 3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10 / 3</w:t>
            </w:r>
          </w:p>
        </w:tc>
        <w:tc>
          <w:tcPr>
            <w:tcW w:w="1443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اشعة</w:t>
            </w:r>
          </w:p>
        </w:tc>
        <w:tc>
          <w:tcPr>
            <w:tcW w:w="1350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اشعة</w:t>
            </w:r>
          </w:p>
        </w:tc>
        <w:tc>
          <w:tcPr>
            <w:tcW w:w="1289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ب / عصبية</w:t>
            </w:r>
          </w:p>
        </w:tc>
        <w:tc>
          <w:tcPr>
            <w:tcW w:w="1337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تخدير</w:t>
            </w:r>
          </w:p>
        </w:tc>
        <w:tc>
          <w:tcPr>
            <w:tcW w:w="1323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AA64C9" w:rsidRPr="00B0545B" w:rsidRDefault="00AA64C9" w:rsidP="00032289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197" w:type="dxa"/>
          </w:tcPr>
          <w:p w:rsidR="00AA64C9" w:rsidRPr="00FA3AC5" w:rsidRDefault="00AA64C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11 / 3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17 / 3</w:t>
            </w:r>
          </w:p>
        </w:tc>
        <w:tc>
          <w:tcPr>
            <w:tcW w:w="1443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صدر</w:t>
            </w:r>
          </w:p>
        </w:tc>
        <w:tc>
          <w:tcPr>
            <w:tcW w:w="1332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عصبية</w:t>
            </w:r>
          </w:p>
        </w:tc>
        <w:tc>
          <w:tcPr>
            <w:tcW w:w="1332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باطنية</w:t>
            </w:r>
          </w:p>
        </w:tc>
        <w:tc>
          <w:tcPr>
            <w:tcW w:w="1323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نفسية</w:t>
            </w: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AA64C9" w:rsidRPr="00B0545B" w:rsidRDefault="00AA64C9" w:rsidP="00032289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197" w:type="dxa"/>
          </w:tcPr>
          <w:p w:rsidR="00AA64C9" w:rsidRPr="00FA3AC5" w:rsidRDefault="00AA64C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18 / 3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24 / 3</w:t>
            </w:r>
          </w:p>
        </w:tc>
        <w:tc>
          <w:tcPr>
            <w:tcW w:w="1443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عيون</w:t>
            </w:r>
          </w:p>
        </w:tc>
        <w:tc>
          <w:tcPr>
            <w:tcW w:w="1350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كسور</w:t>
            </w:r>
          </w:p>
        </w:tc>
        <w:tc>
          <w:tcPr>
            <w:tcW w:w="1289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جلدية</w:t>
            </w:r>
          </w:p>
        </w:tc>
        <w:tc>
          <w:tcPr>
            <w:tcW w:w="1337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/>
                <w:b/>
                <w:bCs/>
                <w:sz w:val="24"/>
                <w:szCs w:val="24"/>
              </w:rPr>
              <w:t>ENT</w:t>
            </w:r>
          </w:p>
        </w:tc>
        <w:tc>
          <w:tcPr>
            <w:tcW w:w="1323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AA64C9" w:rsidRPr="00B0545B" w:rsidRDefault="00AA64C9" w:rsidP="00032289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197" w:type="dxa"/>
          </w:tcPr>
          <w:p w:rsidR="00AA64C9" w:rsidRPr="00FA3AC5" w:rsidRDefault="00AA64C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25 / 3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31 / 3</w:t>
            </w:r>
          </w:p>
        </w:tc>
        <w:tc>
          <w:tcPr>
            <w:tcW w:w="1443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اشعة</w:t>
            </w:r>
          </w:p>
        </w:tc>
        <w:tc>
          <w:tcPr>
            <w:tcW w:w="1332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اشعة</w:t>
            </w:r>
          </w:p>
        </w:tc>
        <w:tc>
          <w:tcPr>
            <w:tcW w:w="1332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ب / عصبية</w:t>
            </w:r>
          </w:p>
        </w:tc>
        <w:tc>
          <w:tcPr>
            <w:tcW w:w="1323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تخدير</w:t>
            </w: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AA64C9" w:rsidRPr="00B0545B" w:rsidRDefault="00AA64C9" w:rsidP="00032289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197" w:type="dxa"/>
          </w:tcPr>
          <w:p w:rsidR="00AA64C9" w:rsidRPr="00FA3AC5" w:rsidRDefault="00AA64C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1 / 4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7 / 4</w:t>
            </w:r>
          </w:p>
        </w:tc>
        <w:tc>
          <w:tcPr>
            <w:tcW w:w="1443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9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AA64C9" w:rsidRPr="00B0545B" w:rsidRDefault="00AA64C9" w:rsidP="00032289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197" w:type="dxa"/>
          </w:tcPr>
          <w:p w:rsidR="00AA64C9" w:rsidRPr="00FA3AC5" w:rsidRDefault="00AA64C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8 / 4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14 / 4</w:t>
            </w:r>
          </w:p>
        </w:tc>
        <w:tc>
          <w:tcPr>
            <w:tcW w:w="1443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عصبية</w:t>
            </w:r>
          </w:p>
        </w:tc>
        <w:tc>
          <w:tcPr>
            <w:tcW w:w="1350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اطفال</w:t>
            </w:r>
          </w:p>
        </w:tc>
        <w:tc>
          <w:tcPr>
            <w:tcW w:w="1289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كسور</w:t>
            </w:r>
          </w:p>
        </w:tc>
        <w:tc>
          <w:tcPr>
            <w:tcW w:w="1332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عيون</w:t>
            </w:r>
          </w:p>
        </w:tc>
        <w:tc>
          <w:tcPr>
            <w:tcW w:w="1332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نفسية</w:t>
            </w:r>
          </w:p>
        </w:tc>
        <w:tc>
          <w:tcPr>
            <w:tcW w:w="1337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  <w:lang w:bidi="ar-IQ"/>
              </w:rPr>
            </w:pPr>
            <w:r w:rsidRPr="00FA3AC5">
              <w:rPr>
                <w:rFonts w:cs="AdvertisingMedium"/>
                <w:b/>
                <w:bCs/>
                <w:sz w:val="24"/>
                <w:szCs w:val="24"/>
              </w:rPr>
              <w:t>ENT</w:t>
            </w:r>
          </w:p>
        </w:tc>
        <w:tc>
          <w:tcPr>
            <w:tcW w:w="1323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باطنية</w:t>
            </w:r>
          </w:p>
        </w:tc>
        <w:tc>
          <w:tcPr>
            <w:tcW w:w="1323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جلدية</w:t>
            </w: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AA64C9" w:rsidRPr="00B0545B" w:rsidRDefault="00AA64C9" w:rsidP="00032289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197" w:type="dxa"/>
          </w:tcPr>
          <w:p w:rsidR="00AA64C9" w:rsidRPr="00FA3AC5" w:rsidRDefault="00AA64C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15 / 4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21 / 4</w:t>
            </w:r>
          </w:p>
        </w:tc>
        <w:tc>
          <w:tcPr>
            <w:tcW w:w="1443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9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AA64C9" w:rsidRPr="00B0545B" w:rsidRDefault="00AA64C9" w:rsidP="00032289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197" w:type="dxa"/>
          </w:tcPr>
          <w:p w:rsidR="00AA64C9" w:rsidRPr="00FA3AC5" w:rsidRDefault="00AA64C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22 / 4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28 / 4</w:t>
            </w:r>
          </w:p>
        </w:tc>
        <w:tc>
          <w:tcPr>
            <w:tcW w:w="1443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صدر</w:t>
            </w:r>
          </w:p>
        </w:tc>
        <w:tc>
          <w:tcPr>
            <w:tcW w:w="1350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عصبية</w:t>
            </w:r>
          </w:p>
        </w:tc>
        <w:tc>
          <w:tcPr>
            <w:tcW w:w="1289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تخدير</w:t>
            </w:r>
          </w:p>
        </w:tc>
        <w:tc>
          <w:tcPr>
            <w:tcW w:w="1337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ب / عصبية</w:t>
            </w:r>
          </w:p>
        </w:tc>
        <w:tc>
          <w:tcPr>
            <w:tcW w:w="1323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AA64C9" w:rsidRPr="00B0545B" w:rsidRDefault="00AA64C9" w:rsidP="00032289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197" w:type="dxa"/>
          </w:tcPr>
          <w:p w:rsidR="00AA64C9" w:rsidRPr="00FA3AC5" w:rsidRDefault="00AA64C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29 / 4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5 / 5</w:t>
            </w:r>
          </w:p>
        </w:tc>
        <w:tc>
          <w:tcPr>
            <w:tcW w:w="1443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اطفال</w:t>
            </w:r>
          </w:p>
        </w:tc>
        <w:tc>
          <w:tcPr>
            <w:tcW w:w="1332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اطفال</w:t>
            </w:r>
          </w:p>
        </w:tc>
        <w:tc>
          <w:tcPr>
            <w:tcW w:w="1332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نفسية</w:t>
            </w:r>
          </w:p>
        </w:tc>
        <w:tc>
          <w:tcPr>
            <w:tcW w:w="1323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باطنية</w:t>
            </w: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AA64C9" w:rsidRPr="00B0545B" w:rsidRDefault="00AA64C9" w:rsidP="00032289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197" w:type="dxa"/>
          </w:tcPr>
          <w:p w:rsidR="00AA64C9" w:rsidRPr="00FA3AC5" w:rsidRDefault="00AA64C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6 / 5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12 / 5</w:t>
            </w:r>
          </w:p>
        </w:tc>
        <w:tc>
          <w:tcPr>
            <w:tcW w:w="1443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كسور</w:t>
            </w:r>
          </w:p>
        </w:tc>
        <w:tc>
          <w:tcPr>
            <w:tcW w:w="1350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عيون</w:t>
            </w:r>
          </w:p>
        </w:tc>
        <w:tc>
          <w:tcPr>
            <w:tcW w:w="1289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  <w:lang w:bidi="ar-IQ"/>
              </w:rPr>
            </w:pPr>
            <w:r w:rsidRPr="00FA3AC5">
              <w:rPr>
                <w:rFonts w:cs="AdvertisingMedium"/>
                <w:b/>
                <w:bCs/>
                <w:sz w:val="24"/>
                <w:szCs w:val="24"/>
              </w:rPr>
              <w:t>ENT</w:t>
            </w:r>
          </w:p>
        </w:tc>
        <w:tc>
          <w:tcPr>
            <w:tcW w:w="1337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جلدية</w:t>
            </w:r>
          </w:p>
        </w:tc>
        <w:tc>
          <w:tcPr>
            <w:tcW w:w="1323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AA64C9" w:rsidRPr="00B0545B" w:rsidRDefault="00AA64C9" w:rsidP="00032289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2197" w:type="dxa"/>
          </w:tcPr>
          <w:p w:rsidR="00AA64C9" w:rsidRPr="00FA3AC5" w:rsidRDefault="00AA64C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13 / 5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19 / 5</w:t>
            </w:r>
          </w:p>
        </w:tc>
        <w:tc>
          <w:tcPr>
            <w:tcW w:w="1443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عصبية</w:t>
            </w:r>
          </w:p>
        </w:tc>
        <w:tc>
          <w:tcPr>
            <w:tcW w:w="1332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ج / صدر</w:t>
            </w:r>
          </w:p>
        </w:tc>
        <w:tc>
          <w:tcPr>
            <w:tcW w:w="1332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تخدير</w:t>
            </w:r>
          </w:p>
        </w:tc>
        <w:tc>
          <w:tcPr>
            <w:tcW w:w="1323" w:type="dxa"/>
            <w:vMerge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AA64C9" w:rsidRPr="00FA3AC5" w:rsidRDefault="00AA64C9" w:rsidP="00571F8F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>ب / عصبية</w:t>
            </w:r>
          </w:p>
        </w:tc>
      </w:tr>
      <w:tr w:rsidR="007A4FBF" w:rsidRPr="007A4FBF" w:rsidTr="00C91E6D">
        <w:tc>
          <w:tcPr>
            <w:tcW w:w="460" w:type="dxa"/>
            <w:shd w:val="clear" w:color="auto" w:fill="C5E0B3" w:themeFill="accent6" w:themeFillTint="66"/>
          </w:tcPr>
          <w:p w:rsidR="00AA64C9" w:rsidRPr="00B0545B" w:rsidRDefault="00AA64C9" w:rsidP="00032289">
            <w:pPr>
              <w:bidi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B0545B">
              <w:rPr>
                <w:rFonts w:cs="AdvertisingMedium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197" w:type="dxa"/>
          </w:tcPr>
          <w:p w:rsidR="00AA64C9" w:rsidRPr="00FA3AC5" w:rsidRDefault="00AA64C9" w:rsidP="00E711BE">
            <w:pPr>
              <w:bidi/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20 / 5 </w:t>
            </w:r>
            <w:r w:rsidRPr="00FA3AC5">
              <w:rPr>
                <w:rFonts w:cs="AdvertisingMedium"/>
                <w:b/>
                <w:bCs/>
                <w:sz w:val="24"/>
                <w:szCs w:val="24"/>
                <w:rtl/>
              </w:rPr>
              <w:t>–</w:t>
            </w:r>
            <w:r w:rsidRPr="00FA3AC5">
              <w:rPr>
                <w:rFonts w:cs="AdvertisingMedium" w:hint="cs"/>
                <w:b/>
                <w:bCs/>
                <w:sz w:val="24"/>
                <w:szCs w:val="24"/>
                <w:rtl/>
              </w:rPr>
              <w:t xml:space="preserve"> 26 / 5</w:t>
            </w:r>
          </w:p>
        </w:tc>
        <w:tc>
          <w:tcPr>
            <w:tcW w:w="1443" w:type="dxa"/>
            <w:vMerge/>
          </w:tcPr>
          <w:p w:rsidR="00AA64C9" w:rsidRPr="007A4FBF" w:rsidRDefault="00AA64C9" w:rsidP="00032289">
            <w:pPr>
              <w:bidi/>
              <w:rPr>
                <w:rFonts w:cs="AdvertisingMedium"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</w:tcPr>
          <w:p w:rsidR="00AA64C9" w:rsidRPr="007A4FBF" w:rsidRDefault="00AA64C9" w:rsidP="00032289">
            <w:pPr>
              <w:bidi/>
              <w:rPr>
                <w:rFonts w:cs="AdvertisingMedium"/>
                <w:sz w:val="24"/>
                <w:szCs w:val="24"/>
                <w:rtl/>
              </w:rPr>
            </w:pPr>
          </w:p>
        </w:tc>
        <w:tc>
          <w:tcPr>
            <w:tcW w:w="1289" w:type="dxa"/>
            <w:vMerge/>
          </w:tcPr>
          <w:p w:rsidR="00AA64C9" w:rsidRPr="007A4FBF" w:rsidRDefault="00AA64C9" w:rsidP="00032289">
            <w:pPr>
              <w:bidi/>
              <w:rPr>
                <w:rFonts w:cs="AdvertisingMedium"/>
                <w:sz w:val="24"/>
                <w:szCs w:val="24"/>
                <w:rtl/>
              </w:rPr>
            </w:pPr>
          </w:p>
        </w:tc>
        <w:tc>
          <w:tcPr>
            <w:tcW w:w="1332" w:type="dxa"/>
            <w:vMerge/>
          </w:tcPr>
          <w:p w:rsidR="00AA64C9" w:rsidRPr="007A4FBF" w:rsidRDefault="00AA64C9" w:rsidP="00032289">
            <w:pPr>
              <w:bidi/>
              <w:rPr>
                <w:rFonts w:cs="AdvertisingMedium"/>
                <w:sz w:val="24"/>
                <w:szCs w:val="24"/>
                <w:rtl/>
              </w:rPr>
            </w:pPr>
          </w:p>
        </w:tc>
        <w:tc>
          <w:tcPr>
            <w:tcW w:w="1332" w:type="dxa"/>
            <w:vMerge/>
          </w:tcPr>
          <w:p w:rsidR="00AA64C9" w:rsidRPr="007A4FBF" w:rsidRDefault="00AA64C9" w:rsidP="00032289">
            <w:pPr>
              <w:bidi/>
              <w:rPr>
                <w:rFonts w:cs="AdvertisingMedium"/>
                <w:sz w:val="24"/>
                <w:szCs w:val="24"/>
                <w:rtl/>
              </w:rPr>
            </w:pPr>
          </w:p>
        </w:tc>
        <w:tc>
          <w:tcPr>
            <w:tcW w:w="1337" w:type="dxa"/>
            <w:vMerge/>
          </w:tcPr>
          <w:p w:rsidR="00AA64C9" w:rsidRPr="007A4FBF" w:rsidRDefault="00AA64C9" w:rsidP="00032289">
            <w:pPr>
              <w:bidi/>
              <w:rPr>
                <w:rFonts w:cs="AdvertisingMedium"/>
                <w:sz w:val="24"/>
                <w:szCs w:val="24"/>
                <w:rtl/>
              </w:rPr>
            </w:pPr>
          </w:p>
        </w:tc>
        <w:tc>
          <w:tcPr>
            <w:tcW w:w="1323" w:type="dxa"/>
            <w:vMerge/>
          </w:tcPr>
          <w:p w:rsidR="00AA64C9" w:rsidRPr="007A4FBF" w:rsidRDefault="00AA64C9" w:rsidP="00032289">
            <w:pPr>
              <w:bidi/>
              <w:rPr>
                <w:rFonts w:cs="AdvertisingMedium"/>
                <w:sz w:val="24"/>
                <w:szCs w:val="24"/>
                <w:rtl/>
              </w:rPr>
            </w:pPr>
          </w:p>
        </w:tc>
        <w:tc>
          <w:tcPr>
            <w:tcW w:w="1323" w:type="dxa"/>
            <w:vMerge/>
          </w:tcPr>
          <w:p w:rsidR="00AA64C9" w:rsidRPr="007A4FBF" w:rsidRDefault="00AA64C9" w:rsidP="00032289">
            <w:pPr>
              <w:bidi/>
              <w:rPr>
                <w:rFonts w:cs="AdvertisingMedium"/>
                <w:sz w:val="24"/>
                <w:szCs w:val="24"/>
                <w:rtl/>
              </w:rPr>
            </w:pPr>
          </w:p>
        </w:tc>
      </w:tr>
    </w:tbl>
    <w:p w:rsidR="00150BB9" w:rsidRPr="007A4FBF" w:rsidRDefault="00487B22" w:rsidP="00150BB9">
      <w:pPr>
        <w:bidi/>
        <w:rPr>
          <w:rFonts w:cs="AdvertisingMedium"/>
          <w:sz w:val="24"/>
          <w:szCs w:val="24"/>
        </w:rPr>
      </w:pPr>
      <w:r>
        <w:rPr>
          <w:rFonts w:cs="AdvertisingMedium"/>
          <w:noProof/>
          <w:sz w:val="24"/>
          <w:szCs w:val="24"/>
        </w:rPr>
        <w:pict>
          <v:rect id="مستطيل 1" o:spid="_x0000_s1026" style="position:absolute;left:0;text-align:left;margin-left:698.25pt;margin-top:-517.9pt;width:61.7pt;height:476.2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" fillcolor="white [3201]" strokecolor="#ffc000 [3207]" strokeweight="1pt">
            <v:textbox style="layout-flow:vertical;mso-layout-flow-alt:bottom-to-top">
              <w:txbxContent>
                <w:p w:rsidR="00FA3AC5" w:rsidRPr="00B16A02" w:rsidRDefault="00FA3AC5" w:rsidP="00AF6054">
                  <w:pPr>
                    <w:jc w:val="center"/>
                    <w:rPr>
                      <w:rFonts w:cs="BoutrosART"/>
                      <w:color w:val="000000" w:themeColor="text1"/>
                      <w:sz w:val="48"/>
                      <w:szCs w:val="48"/>
                      <w:rtl/>
                      <w:lang w:bidi="ar-IQ"/>
                    </w:rPr>
                  </w:pPr>
                  <w:bookmarkStart w:id="0" w:name="_GoBack"/>
                  <w:r w:rsidRPr="00B16A02">
                    <w:rPr>
                      <w:rFonts w:cs="BoutrosART" w:hint="cs"/>
                      <w:color w:val="000000" w:themeColor="text1"/>
                      <w:sz w:val="48"/>
                      <w:szCs w:val="48"/>
                      <w:rtl/>
                      <w:lang w:bidi="ar-IQ"/>
                    </w:rPr>
                    <w:t xml:space="preserve">جدول </w:t>
                  </w:r>
                  <w:r w:rsidR="00B16A02" w:rsidRPr="00B16A02">
                    <w:rPr>
                      <w:rFonts w:cs="BoutrosART" w:hint="cs"/>
                      <w:color w:val="000000" w:themeColor="text1"/>
                      <w:sz w:val="48"/>
                      <w:szCs w:val="48"/>
                      <w:rtl/>
                      <w:lang w:bidi="ar-IQ"/>
                    </w:rPr>
                    <w:t xml:space="preserve">المقررات </w:t>
                  </w:r>
                  <w:r w:rsidR="00175C27">
                    <w:rPr>
                      <w:rFonts w:cs="BoutrosART" w:hint="cs"/>
                      <w:color w:val="000000" w:themeColor="text1"/>
                      <w:sz w:val="48"/>
                      <w:szCs w:val="48"/>
                      <w:rtl/>
                      <w:lang w:bidi="ar-IQ"/>
                    </w:rPr>
                    <w:t>السريرية</w:t>
                  </w:r>
                  <w:r w:rsidR="00B16A02" w:rsidRPr="00B16A02">
                    <w:rPr>
                      <w:rFonts w:cs="BoutrosART" w:hint="cs"/>
                      <w:color w:val="000000" w:themeColor="text1"/>
                      <w:sz w:val="48"/>
                      <w:szCs w:val="48"/>
                      <w:rtl/>
                      <w:lang w:bidi="ar-IQ"/>
                    </w:rPr>
                    <w:t xml:space="preserve"> للمرحلة الخامسة</w:t>
                  </w:r>
                  <w:r w:rsidR="008358A9">
                    <w:rPr>
                      <w:rFonts w:cs="BoutrosART" w:hint="cs"/>
                      <w:color w:val="000000" w:themeColor="text1"/>
                      <w:sz w:val="48"/>
                      <w:szCs w:val="48"/>
                      <w:rtl/>
                      <w:lang w:bidi="ar-IQ"/>
                    </w:rPr>
                    <w:t xml:space="preserve"> -</w:t>
                  </w:r>
                  <w:r w:rsidRPr="00B16A02">
                    <w:rPr>
                      <w:rFonts w:cs="BoutrosART" w:hint="cs"/>
                      <w:color w:val="000000" w:themeColor="text1"/>
                      <w:sz w:val="48"/>
                      <w:szCs w:val="48"/>
                      <w:rtl/>
                      <w:lang w:bidi="ar-IQ"/>
                    </w:rPr>
                    <w:t xml:space="preserve"> 201</w:t>
                  </w:r>
                  <w:r w:rsidR="00AF6054">
                    <w:rPr>
                      <w:rFonts w:cs="BoutrosART" w:hint="cs"/>
                      <w:color w:val="000000" w:themeColor="text1"/>
                      <w:sz w:val="48"/>
                      <w:szCs w:val="48"/>
                      <w:rtl/>
                      <w:lang w:bidi="ar-IQ"/>
                    </w:rPr>
                    <w:t>9</w:t>
                  </w:r>
                  <w:r w:rsidRPr="00B16A02">
                    <w:rPr>
                      <w:rFonts w:cs="BoutrosART" w:hint="cs"/>
                      <w:color w:val="000000" w:themeColor="text1"/>
                      <w:sz w:val="48"/>
                      <w:szCs w:val="48"/>
                      <w:rtl/>
                      <w:lang w:bidi="ar-IQ"/>
                    </w:rPr>
                    <w:t xml:space="preserve"> / 201</w:t>
                  </w:r>
                  <w:bookmarkEnd w:id="0"/>
                  <w:r w:rsidR="00AF6054">
                    <w:rPr>
                      <w:rFonts w:cs="BoutrosART" w:hint="cs"/>
                      <w:color w:val="000000" w:themeColor="text1"/>
                      <w:sz w:val="48"/>
                      <w:szCs w:val="48"/>
                      <w:rtl/>
                      <w:lang w:bidi="ar-IQ"/>
                    </w:rPr>
                    <w:t>8</w:t>
                  </w:r>
                </w:p>
              </w:txbxContent>
            </v:textbox>
          </v:rect>
        </w:pict>
      </w:r>
    </w:p>
    <w:sectPr w:rsidR="00150BB9" w:rsidRPr="007A4FBF" w:rsidSect="006A0EFF">
      <w:pgSz w:w="15840" w:h="12240" w:orient="landscape"/>
      <w:pgMar w:top="360" w:right="27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utrosART">
    <w:panose1 w:val="00000000000000000000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84390"/>
    <w:rsid w:val="00032289"/>
    <w:rsid w:val="00122449"/>
    <w:rsid w:val="00150BB9"/>
    <w:rsid w:val="00175C27"/>
    <w:rsid w:val="00184390"/>
    <w:rsid w:val="002D1772"/>
    <w:rsid w:val="00367E10"/>
    <w:rsid w:val="003F0308"/>
    <w:rsid w:val="00487B22"/>
    <w:rsid w:val="004F447D"/>
    <w:rsid w:val="00571F8F"/>
    <w:rsid w:val="006A0EFF"/>
    <w:rsid w:val="00765A6F"/>
    <w:rsid w:val="00797CE3"/>
    <w:rsid w:val="007A4FBF"/>
    <w:rsid w:val="008358A9"/>
    <w:rsid w:val="00870A27"/>
    <w:rsid w:val="00AA64C9"/>
    <w:rsid w:val="00AE5BAD"/>
    <w:rsid w:val="00AF6054"/>
    <w:rsid w:val="00B0545B"/>
    <w:rsid w:val="00B16A02"/>
    <w:rsid w:val="00B43F5F"/>
    <w:rsid w:val="00C550B5"/>
    <w:rsid w:val="00C91E6D"/>
    <w:rsid w:val="00CF4360"/>
    <w:rsid w:val="00DB34BE"/>
    <w:rsid w:val="00DE473B"/>
    <w:rsid w:val="00E711BE"/>
    <w:rsid w:val="00F829B6"/>
    <w:rsid w:val="00FA3AC5"/>
    <w:rsid w:val="00FB332C"/>
    <w:rsid w:val="00FE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C550B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16A0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B16A02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Mubark Wilkins</dc:creator>
  <cp:keywords/>
  <dc:description/>
  <cp:lastModifiedBy>كلية طبة</cp:lastModifiedBy>
  <cp:revision>21</cp:revision>
  <cp:lastPrinted>2018-08-06T21:48:00Z</cp:lastPrinted>
  <dcterms:created xsi:type="dcterms:W3CDTF">2018-08-05T20:54:00Z</dcterms:created>
  <dcterms:modified xsi:type="dcterms:W3CDTF">2018-09-19T08:26:00Z</dcterms:modified>
</cp:coreProperties>
</file>