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E4" w:rsidRDefault="00245FA1" w:rsidP="007633E4">
      <w:pPr>
        <w:autoSpaceDE w:val="0"/>
        <w:autoSpaceDN w:val="0"/>
        <w:adjustRightInd w:val="0"/>
        <w:spacing w:after="0" w:line="240" w:lineRule="auto"/>
        <w:jc w:val="both"/>
        <w:rPr>
          <w:rFonts w:ascii="MinionPro-Regular" w:hAnsi="MinionPro-Regular" w:cs="MinionPro-Regular"/>
          <w:b/>
          <w:bCs/>
          <w:sz w:val="28"/>
          <w:szCs w:val="28"/>
        </w:rPr>
      </w:pPr>
      <w:r>
        <w:rPr>
          <w:rFonts w:ascii="MinionPro-Regular" w:hAnsi="MinionPro-Regular" w:cs="MinionPro-Regular"/>
          <w:b/>
          <w:bCs/>
          <w:sz w:val="28"/>
          <w:szCs w:val="28"/>
        </w:rPr>
        <w:t>L.1</w:t>
      </w:r>
      <w:r w:rsidR="007633E4" w:rsidRPr="007633E4">
        <w:rPr>
          <w:rFonts w:ascii="MinionPro-Regular" w:hAnsi="MinionPro-Regular" w:cs="MinionPro-Regular"/>
          <w:b/>
          <w:bCs/>
          <w:sz w:val="28"/>
          <w:szCs w:val="28"/>
        </w:rPr>
        <w:t xml:space="preserve">                                                                               </w:t>
      </w:r>
      <w:r w:rsidR="007633E4">
        <w:rPr>
          <w:rFonts w:ascii="MinionPro-Regular" w:hAnsi="MinionPro-Regular" w:cs="MinionPro-Regular"/>
          <w:b/>
          <w:bCs/>
          <w:sz w:val="28"/>
          <w:szCs w:val="28"/>
        </w:rPr>
        <w:t xml:space="preserve">               Dr.</w:t>
      </w:r>
      <w:r w:rsidR="00D234C7">
        <w:rPr>
          <w:rFonts w:ascii="MinionPro-Regular" w:hAnsi="MinionPro-Regular" w:cs="MinionPro-Regular"/>
          <w:b/>
          <w:bCs/>
          <w:sz w:val="28"/>
          <w:szCs w:val="28"/>
        </w:rPr>
        <w:t xml:space="preserve"> </w:t>
      </w:r>
      <w:proofErr w:type="spellStart"/>
      <w:r w:rsidR="007633E4">
        <w:rPr>
          <w:rFonts w:ascii="MinionPro-Regular" w:hAnsi="MinionPro-Regular" w:cs="MinionPro-Regular"/>
          <w:b/>
          <w:bCs/>
          <w:sz w:val="28"/>
          <w:szCs w:val="28"/>
        </w:rPr>
        <w:t>Roua</w:t>
      </w:r>
      <w:proofErr w:type="spellEnd"/>
      <w:r w:rsidR="007633E4">
        <w:rPr>
          <w:rFonts w:ascii="MinionPro-Regular" w:hAnsi="MinionPro-Regular" w:cs="MinionPro-Regular"/>
          <w:b/>
          <w:bCs/>
          <w:sz w:val="28"/>
          <w:szCs w:val="28"/>
        </w:rPr>
        <w:t xml:space="preserve"> Al </w:t>
      </w:r>
      <w:proofErr w:type="spellStart"/>
      <w:r w:rsidR="007633E4">
        <w:rPr>
          <w:rFonts w:ascii="MinionPro-Regular" w:hAnsi="MinionPro-Regular" w:cs="MinionPro-Regular"/>
          <w:b/>
          <w:bCs/>
          <w:sz w:val="28"/>
          <w:szCs w:val="28"/>
        </w:rPr>
        <w:t>y</w:t>
      </w:r>
      <w:bookmarkStart w:id="0" w:name="_GoBack"/>
      <w:bookmarkEnd w:id="0"/>
      <w:r w:rsidR="007633E4">
        <w:rPr>
          <w:rFonts w:ascii="MinionPro-Regular" w:hAnsi="MinionPro-Regular" w:cs="MinionPro-Regular"/>
          <w:b/>
          <w:bCs/>
          <w:sz w:val="28"/>
          <w:szCs w:val="28"/>
        </w:rPr>
        <w:t>aseen</w:t>
      </w:r>
      <w:proofErr w:type="spellEnd"/>
      <w:r w:rsidR="007633E4">
        <w:rPr>
          <w:rFonts w:ascii="MinionPro-Regular" w:hAnsi="MinionPro-Regular" w:cs="MinionPro-Regular"/>
          <w:b/>
          <w:bCs/>
          <w:sz w:val="28"/>
          <w:szCs w:val="28"/>
        </w:rPr>
        <w:t xml:space="preserve"> </w:t>
      </w:r>
    </w:p>
    <w:p w:rsidR="007633E4" w:rsidRDefault="007633E4" w:rsidP="002F4ADA">
      <w:pPr>
        <w:autoSpaceDE w:val="0"/>
        <w:autoSpaceDN w:val="0"/>
        <w:adjustRightInd w:val="0"/>
        <w:spacing w:after="0" w:line="240" w:lineRule="auto"/>
        <w:jc w:val="both"/>
        <w:rPr>
          <w:rFonts w:ascii="MinionPro-Regular" w:hAnsi="MinionPro-Regular" w:cs="MinionPro-Regular"/>
          <w:b/>
          <w:bCs/>
          <w:sz w:val="28"/>
          <w:szCs w:val="28"/>
        </w:rPr>
      </w:pPr>
    </w:p>
    <w:p w:rsidR="00893164" w:rsidRPr="00245FA1" w:rsidRDefault="009F4B1F" w:rsidP="002F4ADA">
      <w:pPr>
        <w:autoSpaceDE w:val="0"/>
        <w:autoSpaceDN w:val="0"/>
        <w:adjustRightInd w:val="0"/>
        <w:spacing w:after="0" w:line="240" w:lineRule="auto"/>
        <w:jc w:val="both"/>
        <w:rPr>
          <w:rFonts w:asciiTheme="majorBidi" w:hAnsiTheme="majorBidi" w:cstheme="majorBidi"/>
          <w:b/>
          <w:bCs/>
          <w:sz w:val="36"/>
          <w:szCs w:val="36"/>
        </w:rPr>
      </w:pPr>
      <w:r w:rsidRPr="00245FA1">
        <w:rPr>
          <w:rFonts w:asciiTheme="majorBidi" w:hAnsiTheme="majorBidi" w:cstheme="majorBidi"/>
          <w:b/>
          <w:bCs/>
          <w:sz w:val="36"/>
          <w:szCs w:val="36"/>
        </w:rPr>
        <w:t>Central nervous system (CNS)  congenital malformations</w:t>
      </w:r>
    </w:p>
    <w:p w:rsidR="00DB4BED" w:rsidRPr="007633E4" w:rsidRDefault="00DB4BED" w:rsidP="00DB4BED">
      <w:pPr>
        <w:autoSpaceDE w:val="0"/>
        <w:autoSpaceDN w:val="0"/>
        <w:adjustRightInd w:val="0"/>
        <w:spacing w:after="0" w:line="240" w:lineRule="auto"/>
        <w:jc w:val="both"/>
        <w:rPr>
          <w:rFonts w:asciiTheme="majorBidi" w:hAnsiTheme="majorBidi" w:cstheme="majorBidi"/>
          <w:b/>
          <w:bCs/>
          <w:sz w:val="32"/>
          <w:szCs w:val="32"/>
        </w:rPr>
      </w:pPr>
    </w:p>
    <w:p w:rsidR="009F4B1F" w:rsidRPr="00A5730D" w:rsidRDefault="009F4B1F" w:rsidP="00DB4BED">
      <w:pPr>
        <w:autoSpaceDE w:val="0"/>
        <w:autoSpaceDN w:val="0"/>
        <w:adjustRightInd w:val="0"/>
        <w:spacing w:after="0" w:line="240" w:lineRule="auto"/>
        <w:jc w:val="both"/>
        <w:rPr>
          <w:rFonts w:asciiTheme="majorBidi" w:hAnsiTheme="majorBidi" w:cstheme="majorBidi"/>
          <w:b/>
          <w:bCs/>
          <w:sz w:val="32"/>
          <w:szCs w:val="32"/>
        </w:rPr>
      </w:pPr>
      <w:r w:rsidRPr="00A5730D">
        <w:rPr>
          <w:rFonts w:asciiTheme="majorBidi" w:hAnsiTheme="majorBidi" w:cstheme="majorBidi"/>
          <w:b/>
          <w:bCs/>
          <w:sz w:val="32"/>
          <w:szCs w:val="32"/>
        </w:rPr>
        <w:t>Neural tube defects</w:t>
      </w:r>
    </w:p>
    <w:p w:rsidR="00BD0EAA" w:rsidRPr="00A5730D" w:rsidRDefault="009F4B1F" w:rsidP="00BD0EAA">
      <w:pPr>
        <w:autoSpaceDE w:val="0"/>
        <w:autoSpaceDN w:val="0"/>
        <w:adjustRightInd w:val="0"/>
        <w:spacing w:after="0" w:line="240" w:lineRule="auto"/>
        <w:jc w:val="both"/>
        <w:rPr>
          <w:rFonts w:ascii="MinionPro-Regular" w:hAnsi="MinionPro-Regular" w:cs="MinionPro-Regular"/>
          <w:sz w:val="32"/>
          <w:szCs w:val="32"/>
        </w:rPr>
      </w:pPr>
      <w:r w:rsidRPr="00A5730D">
        <w:rPr>
          <w:rFonts w:ascii="MinionPro-Regular" w:hAnsi="MinionPro-Regular" w:cs="MinionPro-Regular"/>
          <w:sz w:val="32"/>
          <w:szCs w:val="32"/>
        </w:rPr>
        <w:t>Neural tube defects (NTDs) are commonest congenital</w:t>
      </w:r>
      <w:r w:rsidR="00BE51A8" w:rsidRPr="00A5730D">
        <w:rPr>
          <w:rFonts w:ascii="MinionPro-Regular" w:hAnsi="MinionPro-Regular" w:cs="MinionPro-Regular"/>
          <w:sz w:val="32"/>
          <w:szCs w:val="32"/>
        </w:rPr>
        <w:t xml:space="preserve"> </w:t>
      </w:r>
      <w:r w:rsidRPr="00A5730D">
        <w:rPr>
          <w:rFonts w:ascii="MinionPro-Regular" w:hAnsi="MinionPro-Regular" w:cs="MinionPro-Regular"/>
          <w:sz w:val="32"/>
          <w:szCs w:val="32"/>
        </w:rPr>
        <w:t>anomalies of the CNS and result from failure of the neural tube</w:t>
      </w:r>
      <w:r w:rsidR="00BD0EAA" w:rsidRPr="00A5730D">
        <w:rPr>
          <w:rFonts w:ascii="MinionPro-Regular" w:hAnsi="MinionPro-Regular" w:cs="MinionPro-Regular"/>
          <w:sz w:val="32"/>
          <w:szCs w:val="32"/>
        </w:rPr>
        <w:t xml:space="preserve"> </w:t>
      </w:r>
      <w:r w:rsidRPr="00A5730D">
        <w:rPr>
          <w:rFonts w:ascii="MinionPro-Regular" w:hAnsi="MinionPro-Regular" w:cs="MinionPro-Regular"/>
          <w:sz w:val="32"/>
          <w:szCs w:val="32"/>
        </w:rPr>
        <w:t xml:space="preserve">to close spontaneously between the 3rd and 4th </w:t>
      </w:r>
      <w:r w:rsidR="00245FA1">
        <w:rPr>
          <w:rFonts w:ascii="MinionPro-Regular" w:hAnsi="MinionPro-Regular" w:cs="MinionPro-Regular"/>
          <w:sz w:val="32"/>
          <w:szCs w:val="32"/>
        </w:rPr>
        <w:t>wk</w:t>
      </w:r>
      <w:r w:rsidR="00245FA1" w:rsidRPr="00A5730D">
        <w:rPr>
          <w:rFonts w:ascii="MinionPro-Regular" w:hAnsi="MinionPro-Regular" w:cs="MinionPro-Regular"/>
          <w:sz w:val="32"/>
          <w:szCs w:val="32"/>
        </w:rPr>
        <w:t>.</w:t>
      </w:r>
      <w:r w:rsidR="00BD0EAA" w:rsidRPr="00A5730D">
        <w:rPr>
          <w:rFonts w:ascii="MinionPro-Regular" w:hAnsi="MinionPro-Regular" w:cs="MinionPro-Regular"/>
          <w:sz w:val="32"/>
          <w:szCs w:val="32"/>
        </w:rPr>
        <w:t xml:space="preserve"> of in utero development </w:t>
      </w:r>
    </w:p>
    <w:p w:rsidR="00245FA1" w:rsidRDefault="00245FA1" w:rsidP="00BD0EAA">
      <w:pPr>
        <w:autoSpaceDE w:val="0"/>
        <w:autoSpaceDN w:val="0"/>
        <w:adjustRightInd w:val="0"/>
        <w:spacing w:after="0" w:line="240" w:lineRule="auto"/>
        <w:jc w:val="both"/>
        <w:rPr>
          <w:rFonts w:ascii="MinionPro-Regular" w:hAnsi="MinionPro-Regular" w:cs="MinionPro-Regular"/>
          <w:b/>
          <w:bCs/>
          <w:sz w:val="32"/>
          <w:szCs w:val="32"/>
        </w:rPr>
      </w:pPr>
    </w:p>
    <w:p w:rsidR="009F4B1F" w:rsidRPr="00A5730D" w:rsidRDefault="00245FA1" w:rsidP="00BD0EAA">
      <w:pPr>
        <w:autoSpaceDE w:val="0"/>
        <w:autoSpaceDN w:val="0"/>
        <w:adjustRightInd w:val="0"/>
        <w:spacing w:after="0" w:line="240" w:lineRule="auto"/>
        <w:jc w:val="both"/>
        <w:rPr>
          <w:rFonts w:ascii="MinionPro-Regular" w:hAnsi="MinionPro-Regular" w:cs="MinionPro-Regular"/>
          <w:b/>
          <w:bCs/>
          <w:sz w:val="32"/>
          <w:szCs w:val="32"/>
        </w:rPr>
      </w:pPr>
      <w:r>
        <w:rPr>
          <w:rFonts w:ascii="MinionPro-Regular" w:hAnsi="MinionPro-Regular" w:cs="MinionPro-Regular"/>
          <w:b/>
          <w:bCs/>
          <w:noProof/>
          <w:sz w:val="32"/>
          <w:szCs w:val="32"/>
        </w:rPr>
        <mc:AlternateContent>
          <mc:Choice Requires="wps">
            <w:drawing>
              <wp:anchor distT="0" distB="0" distL="114300" distR="114300" simplePos="0" relativeHeight="251660288" behindDoc="0" locked="0" layoutInCell="1" allowOverlap="1">
                <wp:simplePos x="0" y="0"/>
                <wp:positionH relativeFrom="column">
                  <wp:posOffset>-257175</wp:posOffset>
                </wp:positionH>
                <wp:positionV relativeFrom="paragraph">
                  <wp:posOffset>68580</wp:posOffset>
                </wp:positionV>
                <wp:extent cx="142875" cy="104775"/>
                <wp:effectExtent l="0" t="19050" r="47625" b="47625"/>
                <wp:wrapNone/>
                <wp:docPr id="1" name="سهم إلى اليمين 1"/>
                <wp:cNvGraphicFramePr/>
                <a:graphic xmlns:a="http://schemas.openxmlformats.org/drawingml/2006/main">
                  <a:graphicData uri="http://schemas.microsoft.com/office/word/2010/wordprocessingShape">
                    <wps:wsp>
                      <wps:cNvSpPr/>
                      <wps:spPr>
                        <a:xfrm>
                          <a:off x="0" y="0"/>
                          <a:ext cx="142875" cy="104775"/>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 o:spid="_x0000_s1026" type="#_x0000_t13" style="position:absolute;left:0;text-align:left;margin-left:-20.25pt;margin-top:5.4pt;width:11.25pt;height: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" adj="13680" fillcolor="#4bacc6 [3208]" strokecolor="#4bacc6 [3208]" strokeweight="2pt"/>
            </w:pict>
          </mc:Fallback>
        </mc:AlternateContent>
      </w:r>
      <w:r w:rsidR="009F4B1F" w:rsidRPr="00A5730D">
        <w:rPr>
          <w:rFonts w:ascii="MinionPro-Regular" w:hAnsi="MinionPro-Regular" w:cs="MinionPro-Regular"/>
          <w:b/>
          <w:bCs/>
          <w:sz w:val="32"/>
          <w:szCs w:val="32"/>
        </w:rPr>
        <w:t>Etiology</w:t>
      </w:r>
    </w:p>
    <w:p w:rsidR="009F4B1F" w:rsidRPr="003166F9" w:rsidRDefault="00BE51A8" w:rsidP="002F4ADA">
      <w:pPr>
        <w:pStyle w:val="a3"/>
        <w:numPr>
          <w:ilvl w:val="0"/>
          <w:numId w:val="2"/>
        </w:numPr>
        <w:autoSpaceDE w:val="0"/>
        <w:autoSpaceDN w:val="0"/>
        <w:adjustRightInd w:val="0"/>
        <w:spacing w:after="0" w:line="240" w:lineRule="auto"/>
        <w:jc w:val="both"/>
        <w:rPr>
          <w:rFonts w:ascii="MinionPro-Regular" w:hAnsi="MinionPro-Regular" w:cs="MinionPro-Regular"/>
          <w:sz w:val="34"/>
          <w:szCs w:val="34"/>
        </w:rPr>
      </w:pPr>
      <w:r w:rsidRPr="003166F9">
        <w:rPr>
          <w:rFonts w:ascii="MinionPro-Regular" w:hAnsi="MinionPro-Regular" w:cs="MinionPro-Regular"/>
          <w:sz w:val="34"/>
          <w:szCs w:val="34"/>
        </w:rPr>
        <w:t xml:space="preserve">Unknown, </w:t>
      </w:r>
    </w:p>
    <w:p w:rsidR="009F4B1F" w:rsidRPr="003166F9" w:rsidRDefault="00BD0EAA" w:rsidP="002F4ADA">
      <w:pPr>
        <w:pStyle w:val="a3"/>
        <w:numPr>
          <w:ilvl w:val="0"/>
          <w:numId w:val="2"/>
        </w:numPr>
        <w:autoSpaceDE w:val="0"/>
        <w:autoSpaceDN w:val="0"/>
        <w:adjustRightInd w:val="0"/>
        <w:spacing w:after="0" w:line="240" w:lineRule="auto"/>
        <w:jc w:val="both"/>
        <w:rPr>
          <w:rFonts w:ascii="MinionPro-Regular" w:hAnsi="MinionPro-Regular" w:cs="MinionPro-Regular"/>
          <w:sz w:val="30"/>
          <w:szCs w:val="30"/>
        </w:rPr>
      </w:pPr>
      <w:r w:rsidRPr="003166F9">
        <w:rPr>
          <w:rFonts w:ascii="MinionPro-Regular" w:hAnsi="MinionPro-Regular" w:cs="MinionPro-Regular"/>
          <w:sz w:val="30"/>
          <w:szCs w:val="30"/>
        </w:rPr>
        <w:t>Hyperthermia</w:t>
      </w:r>
    </w:p>
    <w:p w:rsidR="009F4B1F" w:rsidRPr="003166F9" w:rsidRDefault="00BE51A8" w:rsidP="002F4ADA">
      <w:pPr>
        <w:pStyle w:val="a3"/>
        <w:numPr>
          <w:ilvl w:val="0"/>
          <w:numId w:val="2"/>
        </w:numPr>
        <w:autoSpaceDE w:val="0"/>
        <w:autoSpaceDN w:val="0"/>
        <w:adjustRightInd w:val="0"/>
        <w:spacing w:after="0" w:line="240" w:lineRule="auto"/>
        <w:jc w:val="both"/>
        <w:rPr>
          <w:rFonts w:ascii="MinionPro-Regular" w:hAnsi="MinionPro-Regular" w:cs="MinionPro-Regular"/>
          <w:sz w:val="30"/>
          <w:szCs w:val="30"/>
        </w:rPr>
      </w:pPr>
      <w:r w:rsidRPr="003166F9">
        <w:rPr>
          <w:rFonts w:ascii="MinionPro-Regular" w:hAnsi="MinionPro-Regular" w:cs="MinionPro-Regular"/>
          <w:sz w:val="30"/>
          <w:szCs w:val="30"/>
        </w:rPr>
        <w:t>Drugs</w:t>
      </w:r>
      <w:r w:rsidR="00BD0EAA" w:rsidRPr="003166F9">
        <w:rPr>
          <w:rFonts w:ascii="MinionPro-Regular" w:hAnsi="MinionPro-Regular" w:cs="MinionPro-Regular"/>
          <w:sz w:val="30"/>
          <w:szCs w:val="30"/>
        </w:rPr>
        <w:t xml:space="preserve"> (</w:t>
      </w:r>
      <w:proofErr w:type="spellStart"/>
      <w:r w:rsidR="00BD0EAA" w:rsidRPr="003166F9">
        <w:rPr>
          <w:rFonts w:ascii="MinionPro-Regular" w:hAnsi="MinionPro-Regular" w:cs="MinionPro-Regular"/>
          <w:sz w:val="30"/>
          <w:szCs w:val="30"/>
        </w:rPr>
        <w:t>valproic</w:t>
      </w:r>
      <w:proofErr w:type="spellEnd"/>
      <w:r w:rsidR="00BD0EAA" w:rsidRPr="003166F9">
        <w:rPr>
          <w:rFonts w:ascii="MinionPro-Regular" w:hAnsi="MinionPro-Regular" w:cs="MinionPro-Regular"/>
          <w:sz w:val="30"/>
          <w:szCs w:val="30"/>
        </w:rPr>
        <w:t xml:space="preserve"> acid)</w:t>
      </w:r>
      <w:r w:rsidR="009F4B1F" w:rsidRPr="003166F9">
        <w:rPr>
          <w:rFonts w:ascii="MinionPro-Regular" w:hAnsi="MinionPro-Regular" w:cs="MinionPro-Regular"/>
          <w:sz w:val="30"/>
          <w:szCs w:val="30"/>
        </w:rPr>
        <w:t xml:space="preserve"> </w:t>
      </w:r>
    </w:p>
    <w:p w:rsidR="009F4B1F" w:rsidRPr="003166F9" w:rsidRDefault="00BD0EAA" w:rsidP="002F4ADA">
      <w:pPr>
        <w:pStyle w:val="a3"/>
        <w:numPr>
          <w:ilvl w:val="0"/>
          <w:numId w:val="2"/>
        </w:numPr>
        <w:autoSpaceDE w:val="0"/>
        <w:autoSpaceDN w:val="0"/>
        <w:adjustRightInd w:val="0"/>
        <w:spacing w:after="0" w:line="240" w:lineRule="auto"/>
        <w:jc w:val="both"/>
        <w:rPr>
          <w:rFonts w:ascii="MinionPro-Regular" w:hAnsi="MinionPro-Regular" w:cs="MinionPro-Regular"/>
          <w:sz w:val="30"/>
          <w:szCs w:val="30"/>
        </w:rPr>
      </w:pPr>
      <w:r w:rsidRPr="003166F9">
        <w:rPr>
          <w:rFonts w:ascii="MinionPro-Regular" w:hAnsi="MinionPro-Regular" w:cs="MinionPro-Regular"/>
          <w:sz w:val="30"/>
          <w:szCs w:val="30"/>
        </w:rPr>
        <w:t>Malnutrition</w:t>
      </w:r>
    </w:p>
    <w:p w:rsidR="009F4B1F" w:rsidRPr="003166F9" w:rsidRDefault="00BD0EAA" w:rsidP="00A5730D">
      <w:pPr>
        <w:pStyle w:val="a3"/>
        <w:numPr>
          <w:ilvl w:val="0"/>
          <w:numId w:val="2"/>
        </w:numPr>
        <w:autoSpaceDE w:val="0"/>
        <w:autoSpaceDN w:val="0"/>
        <w:adjustRightInd w:val="0"/>
        <w:spacing w:after="0" w:line="240" w:lineRule="auto"/>
        <w:jc w:val="both"/>
        <w:rPr>
          <w:rFonts w:ascii="MinionPro-Regular" w:hAnsi="MinionPro-Regular" w:cs="MinionPro-Regular"/>
          <w:sz w:val="30"/>
          <w:szCs w:val="30"/>
        </w:rPr>
      </w:pPr>
      <w:r w:rsidRPr="003166F9">
        <w:rPr>
          <w:rFonts w:ascii="MinionPro-Regular" w:hAnsi="MinionPro-Regular" w:cs="MinionPro-Regular"/>
          <w:sz w:val="30"/>
          <w:szCs w:val="30"/>
        </w:rPr>
        <w:t>Low red cell folate levels</w:t>
      </w:r>
      <w:r w:rsidR="00BE51A8" w:rsidRPr="003166F9">
        <w:rPr>
          <w:rFonts w:ascii="MinionPro-Regular" w:hAnsi="MinionPro-Regular" w:cs="MinionPro-Regular"/>
          <w:sz w:val="30"/>
          <w:szCs w:val="30"/>
        </w:rPr>
        <w:t xml:space="preserve"> </w:t>
      </w:r>
    </w:p>
    <w:p w:rsidR="009F4B1F" w:rsidRPr="003166F9" w:rsidRDefault="00BD0EAA" w:rsidP="002F4ADA">
      <w:pPr>
        <w:pStyle w:val="a3"/>
        <w:numPr>
          <w:ilvl w:val="0"/>
          <w:numId w:val="2"/>
        </w:numPr>
        <w:autoSpaceDE w:val="0"/>
        <w:autoSpaceDN w:val="0"/>
        <w:adjustRightInd w:val="0"/>
        <w:spacing w:after="0" w:line="240" w:lineRule="auto"/>
        <w:jc w:val="both"/>
        <w:rPr>
          <w:rFonts w:ascii="MinionPro-Regular" w:hAnsi="MinionPro-Regular" w:cs="MinionPro-Regular"/>
          <w:sz w:val="30"/>
          <w:szCs w:val="30"/>
        </w:rPr>
      </w:pPr>
      <w:r w:rsidRPr="003166F9">
        <w:rPr>
          <w:rFonts w:ascii="MinionPro-Regular" w:hAnsi="MinionPro-Regular" w:cs="MinionPro-Regular"/>
          <w:sz w:val="30"/>
          <w:szCs w:val="30"/>
        </w:rPr>
        <w:t>Maternal obesity or diabetes</w:t>
      </w:r>
      <w:r w:rsidR="00BE51A8" w:rsidRPr="003166F9">
        <w:rPr>
          <w:rFonts w:ascii="MinionPro-Regular" w:hAnsi="MinionPro-Regular" w:cs="MinionPro-Regular"/>
          <w:sz w:val="30"/>
          <w:szCs w:val="30"/>
        </w:rPr>
        <w:t xml:space="preserve"> </w:t>
      </w:r>
    </w:p>
    <w:p w:rsidR="00BE51A8" w:rsidRPr="003166F9" w:rsidRDefault="00BE51A8" w:rsidP="00BD0EAA">
      <w:pPr>
        <w:pStyle w:val="a3"/>
        <w:numPr>
          <w:ilvl w:val="0"/>
          <w:numId w:val="2"/>
        </w:numPr>
        <w:autoSpaceDE w:val="0"/>
        <w:autoSpaceDN w:val="0"/>
        <w:adjustRightInd w:val="0"/>
        <w:spacing w:after="0" w:line="240" w:lineRule="auto"/>
        <w:jc w:val="both"/>
        <w:rPr>
          <w:rFonts w:ascii="MinionPro-Regular" w:hAnsi="MinionPro-Regular" w:cs="MinionPro-Regular"/>
          <w:sz w:val="30"/>
          <w:szCs w:val="30"/>
        </w:rPr>
      </w:pPr>
      <w:r w:rsidRPr="003166F9">
        <w:rPr>
          <w:rFonts w:ascii="MinionPro-Regular" w:hAnsi="MinionPro-Regular" w:cs="MinionPro-Regular"/>
          <w:sz w:val="30"/>
          <w:szCs w:val="30"/>
        </w:rPr>
        <w:t>Gen</w:t>
      </w:r>
      <w:r w:rsidR="009F4B1F" w:rsidRPr="003166F9">
        <w:rPr>
          <w:rFonts w:ascii="MinionPro-Regular" w:hAnsi="MinionPro-Regular" w:cs="MinionPro-Regular"/>
          <w:sz w:val="30"/>
          <w:szCs w:val="30"/>
        </w:rPr>
        <w:t>etic determinants (mutations in</w:t>
      </w:r>
      <w:r w:rsidR="00BD0EAA" w:rsidRPr="003166F9">
        <w:rPr>
          <w:rFonts w:ascii="MinionPro-Regular" w:hAnsi="MinionPro-Regular" w:cs="MinionPro-Regular"/>
          <w:sz w:val="30"/>
          <w:szCs w:val="30"/>
        </w:rPr>
        <w:t xml:space="preserve"> </w:t>
      </w:r>
      <w:r w:rsidR="00753A77">
        <w:rPr>
          <w:rFonts w:ascii="MinionPro-Regular" w:hAnsi="MinionPro-Regular" w:cs="MinionPro-Regular"/>
          <w:sz w:val="30"/>
          <w:szCs w:val="30"/>
        </w:rPr>
        <w:t xml:space="preserve">Folate-responsive or </w:t>
      </w:r>
      <w:r w:rsidRPr="003166F9">
        <w:rPr>
          <w:rFonts w:ascii="MinionPro-Regular" w:hAnsi="MinionPro-Regular" w:cs="MinionPro-Regular"/>
          <w:sz w:val="30"/>
          <w:szCs w:val="30"/>
        </w:rPr>
        <w:t>folate-dependent enzyme pathways)</w:t>
      </w:r>
    </w:p>
    <w:p w:rsidR="00BE51A8" w:rsidRPr="003166F9" w:rsidRDefault="00BE51A8" w:rsidP="002F4ADA">
      <w:pPr>
        <w:pStyle w:val="a3"/>
        <w:numPr>
          <w:ilvl w:val="0"/>
          <w:numId w:val="2"/>
        </w:numPr>
        <w:autoSpaceDE w:val="0"/>
        <w:autoSpaceDN w:val="0"/>
        <w:adjustRightInd w:val="0"/>
        <w:spacing w:after="0" w:line="240" w:lineRule="auto"/>
        <w:jc w:val="both"/>
        <w:rPr>
          <w:rFonts w:ascii="Avenir-Heavy" w:hAnsi="Avenir-Heavy" w:cs="Avenir-Heavy"/>
          <w:sz w:val="30"/>
          <w:szCs w:val="30"/>
        </w:rPr>
      </w:pPr>
      <w:r w:rsidRPr="003166F9">
        <w:rPr>
          <w:rFonts w:ascii="MinionPro-Regular" w:hAnsi="MinionPro-Regular" w:cs="MinionPro-Regular"/>
          <w:sz w:val="30"/>
          <w:szCs w:val="30"/>
        </w:rPr>
        <w:t xml:space="preserve">Exposure to </w:t>
      </w:r>
      <w:r w:rsidR="009F4B1F" w:rsidRPr="003166F9">
        <w:rPr>
          <w:rFonts w:ascii="MinionPro-Regular" w:hAnsi="MinionPro-Regular" w:cs="MinionPro-Regular"/>
          <w:sz w:val="30"/>
          <w:szCs w:val="30"/>
        </w:rPr>
        <w:t>radiation before conception</w:t>
      </w:r>
      <w:r w:rsidR="00DB5546" w:rsidRPr="003166F9">
        <w:rPr>
          <w:rFonts w:ascii="MinionPro-Regular" w:hAnsi="MinionPro-Regular" w:cs="MinionPro-Regular"/>
          <w:sz w:val="30"/>
          <w:szCs w:val="30"/>
        </w:rPr>
        <w:t>.</w:t>
      </w:r>
    </w:p>
    <w:p w:rsidR="00A5730D" w:rsidRPr="003166F9" w:rsidRDefault="00A5730D" w:rsidP="00A5730D">
      <w:pPr>
        <w:pStyle w:val="a3"/>
        <w:autoSpaceDE w:val="0"/>
        <w:autoSpaceDN w:val="0"/>
        <w:adjustRightInd w:val="0"/>
        <w:spacing w:after="0" w:line="240" w:lineRule="auto"/>
        <w:ind w:left="644"/>
        <w:jc w:val="both"/>
        <w:rPr>
          <w:rFonts w:ascii="Avenir-Heavy" w:hAnsi="Avenir-Heavy" w:cs="Avenir-Heavy"/>
          <w:sz w:val="30"/>
          <w:szCs w:val="30"/>
        </w:rPr>
      </w:pPr>
    </w:p>
    <w:p w:rsidR="009F4B1F" w:rsidRPr="003166F9" w:rsidRDefault="00245FA1" w:rsidP="00245FA1">
      <w:pPr>
        <w:autoSpaceDE w:val="0"/>
        <w:autoSpaceDN w:val="0"/>
        <w:adjustRightInd w:val="0"/>
        <w:spacing w:after="0" w:line="240" w:lineRule="auto"/>
        <w:ind w:left="-426"/>
        <w:jc w:val="both"/>
        <w:rPr>
          <w:rFonts w:ascii="Avenir-Heavy" w:hAnsi="Avenir-Heavy" w:cs="Avenir-Heavy"/>
          <w:b/>
          <w:bCs/>
          <w:sz w:val="32"/>
          <w:szCs w:val="32"/>
        </w:rPr>
      </w:pPr>
      <w:r>
        <w:rPr>
          <w:rFonts w:ascii="MinionPro-Regular" w:hAnsi="MinionPro-Regular" w:cs="MinionPro-Regular"/>
          <w:b/>
          <w:bCs/>
          <w:noProof/>
          <w:sz w:val="32"/>
          <w:szCs w:val="32"/>
        </w:rPr>
        <mc:AlternateContent>
          <mc:Choice Requires="wps">
            <w:drawing>
              <wp:anchor distT="0" distB="0" distL="114300" distR="114300" simplePos="0" relativeHeight="251661312" behindDoc="0" locked="0" layoutInCell="1" allowOverlap="1">
                <wp:simplePos x="0" y="0"/>
                <wp:positionH relativeFrom="column">
                  <wp:posOffset>-304801</wp:posOffset>
                </wp:positionH>
                <wp:positionV relativeFrom="paragraph">
                  <wp:posOffset>63500</wp:posOffset>
                </wp:positionV>
                <wp:extent cx="142875" cy="114300"/>
                <wp:effectExtent l="0" t="19050" r="47625" b="38100"/>
                <wp:wrapNone/>
                <wp:docPr id="8" name="سهم إلى اليمين 8"/>
                <wp:cNvGraphicFramePr/>
                <a:graphic xmlns:a="http://schemas.openxmlformats.org/drawingml/2006/main">
                  <a:graphicData uri="http://schemas.microsoft.com/office/word/2010/wordprocessingShape">
                    <wps:wsp>
                      <wps:cNvSpPr/>
                      <wps:spPr>
                        <a:xfrm>
                          <a:off x="0" y="0"/>
                          <a:ext cx="142875" cy="114300"/>
                        </a:xfrm>
                        <a:prstGeom prst="rightArrow">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سهم إلى اليمين 8" o:spid="_x0000_s1026" type="#_x0000_t13" style="position:absolute;left:0;text-align:left;margin-left:-24pt;margin-top:5pt;width:11.25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" adj="12960" fillcolor="#4bacc6 [3208]" strokecolor="#4bacc6 [3208]" strokeweight="2pt"/>
            </w:pict>
          </mc:Fallback>
        </mc:AlternateContent>
      </w:r>
      <w:r>
        <w:rPr>
          <w:rFonts w:ascii="MinionPro-Regular" w:hAnsi="MinionPro-Regular" w:cs="MinionPro-Regular"/>
          <w:b/>
          <w:bCs/>
          <w:noProof/>
          <w:sz w:val="32"/>
          <w:szCs w:val="32"/>
        </w:rPr>
        <w:t xml:space="preserve">  </w:t>
      </w:r>
      <w:r>
        <w:rPr>
          <w:rFonts w:ascii="MinionPro-Regular" w:hAnsi="MinionPro-Regular" w:cs="MinionPro-Regular"/>
          <w:b/>
          <w:bCs/>
          <w:sz w:val="32"/>
          <w:szCs w:val="32"/>
        </w:rPr>
        <w:t xml:space="preserve">  </w:t>
      </w:r>
      <w:r w:rsidR="00BE51A8" w:rsidRPr="003166F9">
        <w:rPr>
          <w:rFonts w:ascii="MinionPro-Regular" w:hAnsi="MinionPro-Regular" w:cs="MinionPro-Regular"/>
          <w:b/>
          <w:bCs/>
          <w:sz w:val="32"/>
          <w:szCs w:val="32"/>
        </w:rPr>
        <w:t>Prenatal screening</w:t>
      </w:r>
    </w:p>
    <w:p w:rsidR="00BE51A8" w:rsidRPr="00A5730D" w:rsidRDefault="00BE51A8" w:rsidP="002F4ADA">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 xml:space="preserve">Prenatal screening of maternal serum for AFP in the 16th-18th </w:t>
      </w:r>
      <w:proofErr w:type="spellStart"/>
      <w:r w:rsidRPr="00A5730D">
        <w:rPr>
          <w:rFonts w:ascii="MinionPro-Regular" w:hAnsi="MinionPro-Regular" w:cs="MinionPro-Regular"/>
          <w:sz w:val="30"/>
          <w:szCs w:val="30"/>
        </w:rPr>
        <w:t>wk</w:t>
      </w:r>
      <w:proofErr w:type="spellEnd"/>
      <w:r w:rsidRPr="00A5730D">
        <w:rPr>
          <w:rFonts w:ascii="MinionPro-Regular" w:hAnsi="MinionPro-Regular" w:cs="MinionPro-Regular"/>
          <w:sz w:val="30"/>
          <w:szCs w:val="30"/>
        </w:rPr>
        <w:t xml:space="preserve"> of gestation is an effective method for identifying pregnancies at risk for fetuses with NTDs in utero.</w:t>
      </w:r>
    </w:p>
    <w:p w:rsidR="009547C6" w:rsidRPr="00A5730D" w:rsidRDefault="009547C6" w:rsidP="002F4ADA">
      <w:pPr>
        <w:autoSpaceDE w:val="0"/>
        <w:autoSpaceDN w:val="0"/>
        <w:adjustRightInd w:val="0"/>
        <w:spacing w:after="0" w:line="240" w:lineRule="auto"/>
        <w:jc w:val="both"/>
        <w:rPr>
          <w:rFonts w:ascii="MinionPro-Regular" w:hAnsi="MinionPro-Regular" w:cs="MinionPro-Regular"/>
          <w:sz w:val="30"/>
          <w:szCs w:val="30"/>
        </w:rPr>
      </w:pPr>
    </w:p>
    <w:p w:rsidR="00DB4BED" w:rsidRPr="00245FA1" w:rsidRDefault="00DB4BED" w:rsidP="00DB4BED">
      <w:pPr>
        <w:autoSpaceDE w:val="0"/>
        <w:autoSpaceDN w:val="0"/>
        <w:adjustRightInd w:val="0"/>
        <w:spacing w:after="0" w:line="240" w:lineRule="auto"/>
        <w:jc w:val="both"/>
        <w:rPr>
          <w:rFonts w:asciiTheme="majorBidi" w:hAnsiTheme="majorBidi" w:cstheme="majorBidi"/>
          <w:color w:val="002060"/>
          <w:sz w:val="32"/>
          <w:szCs w:val="32"/>
        </w:rPr>
      </w:pPr>
      <w:r w:rsidRPr="00245FA1">
        <w:rPr>
          <w:rFonts w:asciiTheme="majorBidi" w:hAnsiTheme="majorBidi" w:cstheme="majorBidi"/>
          <w:b/>
          <w:bCs/>
          <w:color w:val="002060"/>
          <w:sz w:val="32"/>
          <w:szCs w:val="32"/>
        </w:rPr>
        <w:t xml:space="preserve">1. Spina bifida </w:t>
      </w:r>
      <w:proofErr w:type="spellStart"/>
      <w:r w:rsidRPr="00245FA1">
        <w:rPr>
          <w:rFonts w:asciiTheme="majorBidi" w:hAnsiTheme="majorBidi" w:cstheme="majorBidi"/>
          <w:b/>
          <w:bCs/>
          <w:color w:val="002060"/>
          <w:sz w:val="32"/>
          <w:szCs w:val="32"/>
        </w:rPr>
        <w:t>occulta</w:t>
      </w:r>
      <w:proofErr w:type="spellEnd"/>
      <w:r w:rsidRPr="00245FA1">
        <w:rPr>
          <w:rFonts w:asciiTheme="majorBidi" w:hAnsiTheme="majorBidi" w:cstheme="majorBidi"/>
          <w:color w:val="002060"/>
          <w:sz w:val="32"/>
          <w:szCs w:val="32"/>
        </w:rPr>
        <w:t xml:space="preserve"> </w:t>
      </w:r>
    </w:p>
    <w:p w:rsidR="00DB4BED" w:rsidRPr="00A5730D" w:rsidRDefault="00DB4BED" w:rsidP="00DB4BED">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is a common anomaly consisting of a midline defect of the vertebral bodies without protrusion of the spinal cord or meninges. Most patients are asymptomatic and lack neurologic signs, This simple defect does not have an associated spinal cord malformation but there are cutaneous manifestations such as a hemangioma, discoloration of the skin, lump ,dermal sinus, or hairy patch. All cases  are best investigated with MRI.</w:t>
      </w:r>
    </w:p>
    <w:p w:rsidR="00DB4BED" w:rsidRPr="00A5730D" w:rsidRDefault="00DB4BED" w:rsidP="00DB4BED">
      <w:pPr>
        <w:autoSpaceDE w:val="0"/>
        <w:autoSpaceDN w:val="0"/>
        <w:adjustRightInd w:val="0"/>
        <w:spacing w:after="0" w:line="240" w:lineRule="auto"/>
        <w:jc w:val="both"/>
        <w:rPr>
          <w:rFonts w:ascii="MinionPro-Regular" w:hAnsi="MinionPro-Regular" w:cs="MinionPro-Regular"/>
          <w:sz w:val="30"/>
          <w:szCs w:val="30"/>
        </w:rPr>
      </w:pPr>
    </w:p>
    <w:p w:rsidR="00245FA1" w:rsidRDefault="00245FA1" w:rsidP="00DB4BED">
      <w:pPr>
        <w:autoSpaceDE w:val="0"/>
        <w:autoSpaceDN w:val="0"/>
        <w:adjustRightInd w:val="0"/>
        <w:spacing w:after="0" w:line="240" w:lineRule="auto"/>
        <w:jc w:val="both"/>
        <w:rPr>
          <w:rFonts w:ascii="MinionPro-Regular" w:hAnsi="MinionPro-Regular" w:cs="MinionPro-Regular"/>
          <w:b/>
          <w:bCs/>
          <w:sz w:val="32"/>
          <w:szCs w:val="32"/>
        </w:rPr>
      </w:pPr>
    </w:p>
    <w:p w:rsidR="00245FA1" w:rsidRDefault="00245FA1" w:rsidP="00DB4BED">
      <w:pPr>
        <w:autoSpaceDE w:val="0"/>
        <w:autoSpaceDN w:val="0"/>
        <w:adjustRightInd w:val="0"/>
        <w:spacing w:after="0" w:line="240" w:lineRule="auto"/>
        <w:jc w:val="both"/>
        <w:rPr>
          <w:rFonts w:ascii="MinionPro-Regular" w:hAnsi="MinionPro-Regular" w:cs="MinionPro-Regular"/>
          <w:b/>
          <w:bCs/>
          <w:sz w:val="32"/>
          <w:szCs w:val="32"/>
        </w:rPr>
      </w:pPr>
    </w:p>
    <w:p w:rsidR="00245FA1" w:rsidRDefault="00245FA1" w:rsidP="00DB4BED">
      <w:pPr>
        <w:autoSpaceDE w:val="0"/>
        <w:autoSpaceDN w:val="0"/>
        <w:adjustRightInd w:val="0"/>
        <w:spacing w:after="0" w:line="240" w:lineRule="auto"/>
        <w:jc w:val="both"/>
        <w:rPr>
          <w:rFonts w:ascii="MinionPro-Regular" w:hAnsi="MinionPro-Regular" w:cs="MinionPro-Regular"/>
          <w:b/>
          <w:bCs/>
          <w:sz w:val="32"/>
          <w:szCs w:val="32"/>
        </w:rPr>
      </w:pPr>
    </w:p>
    <w:p w:rsidR="00DB4BED" w:rsidRPr="00245FA1" w:rsidRDefault="00DB4BED" w:rsidP="00DB4BED">
      <w:pPr>
        <w:autoSpaceDE w:val="0"/>
        <w:autoSpaceDN w:val="0"/>
        <w:adjustRightInd w:val="0"/>
        <w:spacing w:after="0" w:line="240" w:lineRule="auto"/>
        <w:jc w:val="both"/>
        <w:rPr>
          <w:rFonts w:ascii="MinionPro-Regular" w:hAnsi="MinionPro-Regular" w:cs="MinionPro-Regular"/>
          <w:b/>
          <w:bCs/>
          <w:color w:val="002060"/>
          <w:sz w:val="32"/>
          <w:szCs w:val="32"/>
        </w:rPr>
      </w:pPr>
      <w:r w:rsidRPr="00245FA1">
        <w:rPr>
          <w:rFonts w:ascii="MinionPro-Regular" w:hAnsi="MinionPro-Regular" w:cs="MinionPro-Regular"/>
          <w:b/>
          <w:bCs/>
          <w:color w:val="002060"/>
          <w:sz w:val="32"/>
          <w:szCs w:val="32"/>
        </w:rPr>
        <w:lastRenderedPageBreak/>
        <w:t>2.Meningocele</w:t>
      </w:r>
    </w:p>
    <w:p w:rsidR="00881C5D" w:rsidRDefault="00DB4BED" w:rsidP="00881C5D">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 xml:space="preserve">A </w:t>
      </w:r>
      <w:proofErr w:type="spellStart"/>
      <w:r w:rsidRPr="00A5730D">
        <w:rPr>
          <w:rFonts w:ascii="MinionPro-Regular" w:hAnsi="MinionPro-Regular" w:cs="MinionPro-Regular"/>
          <w:sz w:val="30"/>
          <w:szCs w:val="30"/>
        </w:rPr>
        <w:t>meningocele</w:t>
      </w:r>
      <w:proofErr w:type="spellEnd"/>
      <w:r w:rsidRPr="00A5730D">
        <w:rPr>
          <w:rFonts w:ascii="MinionPro-Regular" w:hAnsi="MinionPro-Regular" w:cs="MinionPro-Regular"/>
          <w:sz w:val="30"/>
          <w:szCs w:val="30"/>
        </w:rPr>
        <w:t xml:space="preserve"> is formed when the meninges herniate through a defect in the posterior vertebral arches or the anterior sacrum. Most </w:t>
      </w:r>
      <w:proofErr w:type="spellStart"/>
      <w:r w:rsidRPr="00A5730D">
        <w:rPr>
          <w:rFonts w:ascii="MinionPro-Regular" w:hAnsi="MinionPro-Regular" w:cs="MinionPro-Regular"/>
          <w:sz w:val="30"/>
          <w:szCs w:val="30"/>
        </w:rPr>
        <w:t>meningoceles</w:t>
      </w:r>
      <w:proofErr w:type="spellEnd"/>
      <w:r w:rsidRPr="00A5730D">
        <w:rPr>
          <w:rFonts w:ascii="MinionPro-Regular" w:hAnsi="MinionPro-Regular" w:cs="MinionPro-Regular"/>
          <w:sz w:val="30"/>
          <w:szCs w:val="30"/>
        </w:rPr>
        <w:t xml:space="preserve"> are well covered with skin </w:t>
      </w:r>
      <w:r w:rsidR="00881C5D">
        <w:rPr>
          <w:rFonts w:ascii="MinionPro-Regular" w:hAnsi="MinionPro-Regular" w:cs="MinionPro-Regular"/>
          <w:sz w:val="30"/>
          <w:szCs w:val="30"/>
        </w:rPr>
        <w:t xml:space="preserve"> </w:t>
      </w:r>
      <w:r w:rsidRPr="00A5730D">
        <w:rPr>
          <w:rFonts w:ascii="MinionPro-Regular" w:hAnsi="MinionPro-Regular" w:cs="MinionPro-Regular"/>
          <w:sz w:val="30"/>
          <w:szCs w:val="30"/>
        </w:rPr>
        <w:t xml:space="preserve"> Careful neurologic examination is mandatory. </w:t>
      </w:r>
    </w:p>
    <w:p w:rsidR="00DB4BED" w:rsidRPr="00A5730D" w:rsidRDefault="00DB4BED" w:rsidP="00881C5D">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 xml:space="preserve">Orthopedic and urologic examination should also be considered. In asymptomatic children with normal neurologic findings and full-thickness skin covering the </w:t>
      </w:r>
      <w:proofErr w:type="spellStart"/>
      <w:r w:rsidRPr="00A5730D">
        <w:rPr>
          <w:rFonts w:ascii="MinionPro-Regular" w:hAnsi="MinionPro-Regular" w:cs="MinionPro-Regular"/>
          <w:sz w:val="30"/>
          <w:szCs w:val="30"/>
        </w:rPr>
        <w:t>meningocele</w:t>
      </w:r>
      <w:proofErr w:type="spellEnd"/>
      <w:r w:rsidRPr="00A5730D">
        <w:rPr>
          <w:rFonts w:ascii="MinionPro-Regular" w:hAnsi="MinionPro-Regular" w:cs="MinionPro-Regular"/>
          <w:sz w:val="30"/>
          <w:szCs w:val="30"/>
        </w:rPr>
        <w:t>, surgery may be delayed or sometimes not performed.</w:t>
      </w:r>
    </w:p>
    <w:p w:rsidR="00245FA1" w:rsidRDefault="00245FA1" w:rsidP="00DB4BED">
      <w:pPr>
        <w:autoSpaceDE w:val="0"/>
        <w:autoSpaceDN w:val="0"/>
        <w:adjustRightInd w:val="0"/>
        <w:spacing w:after="0" w:line="240" w:lineRule="auto"/>
        <w:jc w:val="both"/>
        <w:rPr>
          <w:rFonts w:ascii="MinionPro-Regular" w:hAnsi="MinionPro-Regular" w:cs="MinionPro-Regular"/>
          <w:sz w:val="30"/>
          <w:szCs w:val="30"/>
        </w:rPr>
      </w:pPr>
    </w:p>
    <w:p w:rsidR="00DB4BED" w:rsidRPr="00245FA1" w:rsidRDefault="00DB4BED" w:rsidP="00DB4BED">
      <w:pPr>
        <w:autoSpaceDE w:val="0"/>
        <w:autoSpaceDN w:val="0"/>
        <w:adjustRightInd w:val="0"/>
        <w:spacing w:after="0" w:line="240" w:lineRule="auto"/>
        <w:jc w:val="both"/>
        <w:rPr>
          <w:rFonts w:ascii="MinionPro-Regular" w:hAnsi="MinionPro-Regular" w:cs="MinionPro-Regular"/>
          <w:b/>
          <w:bCs/>
          <w:color w:val="002060"/>
          <w:sz w:val="32"/>
          <w:szCs w:val="32"/>
        </w:rPr>
      </w:pPr>
      <w:r w:rsidRPr="00245FA1">
        <w:rPr>
          <w:rFonts w:ascii="MinionPro-Regular" w:hAnsi="MinionPro-Regular" w:cs="MinionPro-Regular"/>
          <w:b/>
          <w:bCs/>
          <w:color w:val="002060"/>
          <w:sz w:val="32"/>
          <w:szCs w:val="32"/>
        </w:rPr>
        <w:t>3. Myelomeningocele</w:t>
      </w:r>
    </w:p>
    <w:p w:rsidR="008A400F" w:rsidRPr="00A5730D" w:rsidRDefault="00DB4BED" w:rsidP="0053649F">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 xml:space="preserve">Myelomeningocele represents the most severe form of </w:t>
      </w:r>
      <w:proofErr w:type="spellStart"/>
      <w:r w:rsidRPr="00A5730D">
        <w:rPr>
          <w:rFonts w:ascii="MinionPro-Regular" w:hAnsi="MinionPro-Regular" w:cs="MinionPro-Regular"/>
          <w:sz w:val="30"/>
          <w:szCs w:val="30"/>
        </w:rPr>
        <w:t>dysraphism</w:t>
      </w:r>
      <w:proofErr w:type="spellEnd"/>
      <w:r w:rsidR="0053649F">
        <w:rPr>
          <w:rFonts w:ascii="MinionPro-Regular" w:hAnsi="MinionPro-Regular" w:cs="MinionPro-Regular"/>
          <w:sz w:val="30"/>
          <w:szCs w:val="30"/>
        </w:rPr>
        <w:t xml:space="preserve"> </w:t>
      </w:r>
      <w:r w:rsidRPr="00A5730D">
        <w:rPr>
          <w:rFonts w:ascii="MinionPro-Regular" w:hAnsi="MinionPro-Regular" w:cs="MinionPro-Regular"/>
          <w:sz w:val="30"/>
          <w:szCs w:val="30"/>
        </w:rPr>
        <w:t>,</w:t>
      </w:r>
      <w:r w:rsidR="0053649F">
        <w:rPr>
          <w:rFonts w:ascii="MinionPro-Regular" w:hAnsi="MinionPro-Regular" w:cs="MinionPro-Regular"/>
          <w:sz w:val="30"/>
          <w:szCs w:val="30"/>
        </w:rPr>
        <w:t xml:space="preserve">  </w:t>
      </w:r>
      <w:r w:rsidRPr="00A5730D">
        <w:rPr>
          <w:rFonts w:ascii="MinionPro-Regular" w:hAnsi="MinionPro-Regular" w:cs="MinionPro-Regular"/>
          <w:sz w:val="30"/>
          <w:szCs w:val="30"/>
        </w:rPr>
        <w:t>so</w:t>
      </w:r>
      <w:r w:rsidR="0053649F">
        <w:rPr>
          <w:rFonts w:ascii="MinionPro-Regular" w:hAnsi="MinionPro-Regular" w:cs="MinionPro-Regular"/>
          <w:sz w:val="30"/>
          <w:szCs w:val="30"/>
        </w:rPr>
        <w:t xml:space="preserve"> </w:t>
      </w:r>
      <w:r w:rsidRPr="00A5730D">
        <w:rPr>
          <w:rFonts w:ascii="MinionPro-Regular" w:hAnsi="MinionPro-Regular" w:cs="MinionPro-Regular"/>
          <w:sz w:val="30"/>
          <w:szCs w:val="30"/>
        </w:rPr>
        <w:t xml:space="preserve">called </w:t>
      </w:r>
      <w:r w:rsidR="0053649F">
        <w:rPr>
          <w:rFonts w:ascii="MinionPro-Regular" w:hAnsi="MinionPro-Regular" w:cs="MinionPro-Regular"/>
          <w:sz w:val="30"/>
          <w:szCs w:val="30"/>
        </w:rPr>
        <w:t xml:space="preserve"> </w:t>
      </w:r>
      <w:r w:rsidRPr="00A5730D">
        <w:rPr>
          <w:rFonts w:ascii="MinionPro-Regular" w:hAnsi="MinionPro-Regular" w:cs="MinionPro-Regular"/>
          <w:sz w:val="30"/>
          <w:szCs w:val="30"/>
        </w:rPr>
        <w:t xml:space="preserve"> open form</w:t>
      </w:r>
      <w:r w:rsidR="0053649F">
        <w:rPr>
          <w:rFonts w:ascii="MinionPro-Regular" w:hAnsi="MinionPro-Regular" w:cs="MinionPro-Regular"/>
          <w:sz w:val="30"/>
          <w:szCs w:val="30"/>
        </w:rPr>
        <w:t xml:space="preserve"> </w:t>
      </w:r>
      <w:r w:rsidRPr="00A5730D">
        <w:rPr>
          <w:rFonts w:ascii="MinionPro-Regular" w:hAnsi="MinionPro-Regular" w:cs="MinionPro-Regular"/>
          <w:sz w:val="30"/>
          <w:szCs w:val="30"/>
        </w:rPr>
        <w:t>, involving the vertebral column and spinal cord.</w:t>
      </w:r>
    </w:p>
    <w:p w:rsidR="00DB4BED" w:rsidRPr="00A5730D" w:rsidRDefault="00DB4BED" w:rsidP="00DB4BED">
      <w:pPr>
        <w:autoSpaceDE w:val="0"/>
        <w:autoSpaceDN w:val="0"/>
        <w:adjustRightInd w:val="0"/>
        <w:spacing w:after="0" w:line="240" w:lineRule="auto"/>
        <w:jc w:val="both"/>
        <w:rPr>
          <w:rFonts w:ascii="MinionPro-Regular" w:hAnsi="MinionPro-Regular" w:cs="MinionPro-Regular"/>
          <w:sz w:val="30"/>
          <w:szCs w:val="30"/>
        </w:rPr>
      </w:pPr>
    </w:p>
    <w:p w:rsidR="009547C6" w:rsidRDefault="00DB4BED" w:rsidP="00DB4BED">
      <w:pPr>
        <w:autoSpaceDE w:val="0"/>
        <w:autoSpaceDN w:val="0"/>
        <w:adjustRightInd w:val="0"/>
        <w:spacing w:after="0" w:line="240" w:lineRule="auto"/>
        <w:ind w:right="-279"/>
        <w:jc w:val="both"/>
        <w:rPr>
          <w:rFonts w:ascii="MinionPro-Regular" w:hAnsi="MinionPro-Regular" w:cs="MinionPro-Regular"/>
          <w:sz w:val="28"/>
          <w:szCs w:val="28"/>
        </w:rPr>
      </w:pPr>
      <w:r w:rsidRPr="00BD0EAA">
        <w:rPr>
          <w:rFonts w:ascii="Avenir-Heavy" w:hAnsi="Avenir-Heavy" w:cs="Avenir-Heavy"/>
          <w:noProof/>
          <w:sz w:val="28"/>
          <w:szCs w:val="28"/>
        </w:rPr>
        <w:drawing>
          <wp:inline distT="0" distB="0" distL="0" distR="0" wp14:anchorId="53E06AA5" wp14:editId="63681135">
            <wp:extent cx="2914650" cy="1771650"/>
            <wp:effectExtent l="0" t="0" r="0" b="0"/>
            <wp:docPr id="7" name="Picture 6" descr="C:\Users\Dr.Ali\Desktop\index.jpgy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Ali\Desktop\index.jpgyuu.jpg"/>
                    <pic:cNvPicPr>
                      <a:picLocks noChangeAspect="1" noChangeArrowheads="1"/>
                    </pic:cNvPicPr>
                  </pic:nvPicPr>
                  <pic:blipFill>
                    <a:blip r:embed="rId8"/>
                    <a:srcRect/>
                    <a:stretch>
                      <a:fillRect/>
                    </a:stretch>
                  </pic:blipFill>
                  <pic:spPr bwMode="auto">
                    <a:xfrm>
                      <a:off x="0" y="0"/>
                      <a:ext cx="2914650" cy="1771650"/>
                    </a:xfrm>
                    <a:prstGeom prst="rect">
                      <a:avLst/>
                    </a:prstGeom>
                    <a:noFill/>
                    <a:ln w="9525">
                      <a:noFill/>
                      <a:miter lim="800000"/>
                      <a:headEnd/>
                      <a:tailEnd/>
                    </a:ln>
                  </pic:spPr>
                </pic:pic>
              </a:graphicData>
            </a:graphic>
          </wp:inline>
        </w:drawing>
      </w:r>
      <w:r w:rsidR="00245FA1">
        <w:rPr>
          <w:rFonts w:ascii="MinionPro-Regular" w:hAnsi="MinionPro-Regular" w:cs="MinionPro-Regular"/>
          <w:noProof/>
          <w:sz w:val="28"/>
          <w:szCs w:val="28"/>
        </w:rPr>
        <w:drawing>
          <wp:inline distT="0" distB="0" distL="0" distR="0" wp14:anchorId="4BFDD038">
            <wp:extent cx="3048000" cy="1876425"/>
            <wp:effectExtent l="0" t="0" r="0"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876425"/>
                    </a:xfrm>
                    <a:prstGeom prst="rect">
                      <a:avLst/>
                    </a:prstGeom>
                    <a:noFill/>
                  </pic:spPr>
                </pic:pic>
              </a:graphicData>
            </a:graphic>
          </wp:inline>
        </w:drawing>
      </w:r>
    </w:p>
    <w:p w:rsidR="00BE51A8" w:rsidRDefault="00DB4BED" w:rsidP="00DB4BED">
      <w:pPr>
        <w:autoSpaceDE w:val="0"/>
        <w:autoSpaceDN w:val="0"/>
        <w:adjustRightInd w:val="0"/>
        <w:spacing w:after="0" w:line="240" w:lineRule="auto"/>
        <w:ind w:left="1843"/>
        <w:jc w:val="both"/>
        <w:rPr>
          <w:rFonts w:ascii="Avenir-Heavy" w:hAnsi="Avenir-Heavy" w:cs="Avenir-Heavy"/>
          <w:noProof/>
          <w:sz w:val="28"/>
          <w:szCs w:val="28"/>
        </w:rPr>
      </w:pPr>
      <w:r>
        <w:rPr>
          <w:rFonts w:ascii="MinionPro-Regular" w:hAnsi="MinionPro-Regular" w:cs="MinionPro-Regular"/>
          <w:sz w:val="28"/>
          <w:szCs w:val="28"/>
        </w:rPr>
        <w:t xml:space="preserve"> </w:t>
      </w:r>
    </w:p>
    <w:p w:rsidR="00DB5546" w:rsidRPr="000B78F0" w:rsidRDefault="00DB5546" w:rsidP="008A400F">
      <w:pPr>
        <w:autoSpaceDE w:val="0"/>
        <w:autoSpaceDN w:val="0"/>
        <w:adjustRightInd w:val="0"/>
        <w:spacing w:after="0" w:line="240" w:lineRule="auto"/>
        <w:jc w:val="both"/>
        <w:rPr>
          <w:rFonts w:ascii="MinionPro-Regular" w:hAnsi="MinionPro-Regular" w:cs="MinionPro-Regular"/>
          <w:color w:val="C0504D" w:themeColor="accent2"/>
          <w:sz w:val="28"/>
          <w:szCs w:val="28"/>
        </w:rPr>
      </w:pPr>
      <w:r w:rsidRPr="000B78F0">
        <w:rPr>
          <w:rFonts w:asciiTheme="majorBidi" w:hAnsiTheme="majorBidi" w:cstheme="majorBidi"/>
          <w:b/>
          <w:bCs/>
          <w:color w:val="C0504D" w:themeColor="accent2"/>
          <w:sz w:val="32"/>
          <w:szCs w:val="32"/>
        </w:rPr>
        <w:t>CLINICAL MANIFESTATIONS</w:t>
      </w:r>
    </w:p>
    <w:p w:rsidR="00753A77" w:rsidRDefault="00DB5546" w:rsidP="000B3EC2">
      <w:pPr>
        <w:autoSpaceDE w:val="0"/>
        <w:autoSpaceDN w:val="0"/>
        <w:adjustRightInd w:val="0"/>
        <w:spacing w:after="0" w:line="240" w:lineRule="auto"/>
        <w:jc w:val="both"/>
        <w:rPr>
          <w:rFonts w:ascii="MinionPro-Regular" w:hAnsi="MinionPro-Regular" w:cs="MinionPro-Regular"/>
          <w:color w:val="000000"/>
          <w:sz w:val="30"/>
          <w:szCs w:val="30"/>
        </w:rPr>
      </w:pPr>
      <w:r w:rsidRPr="00A5730D">
        <w:rPr>
          <w:rFonts w:ascii="MinionPro-Regular" w:hAnsi="MinionPro-Regular" w:cs="MinionPro-Regular"/>
          <w:color w:val="000000"/>
          <w:sz w:val="30"/>
          <w:szCs w:val="30"/>
        </w:rPr>
        <w:t>Myelomeningocele produces dysfunction of skeleton, skin, and gastrointestinal and genitourinary tracts, peripheral nervous system and the CNS.</w:t>
      </w:r>
    </w:p>
    <w:p w:rsidR="00662353" w:rsidRDefault="00DB5546" w:rsidP="000B3EC2">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color w:val="000000"/>
          <w:sz w:val="30"/>
          <w:szCs w:val="30"/>
        </w:rPr>
        <w:t>A myelomeningocele located in lumbosacral region accounts for at least 75% of the cases.</w:t>
      </w:r>
      <w:r w:rsidR="006E093E" w:rsidRPr="00A5730D">
        <w:rPr>
          <w:rFonts w:ascii="MinionPro-Regular" w:hAnsi="MinionPro-Regular" w:cs="MinionPro-Regular"/>
          <w:sz w:val="30"/>
          <w:szCs w:val="30"/>
        </w:rPr>
        <w:t xml:space="preserve"> A lesion in the low sacral region causes bowel and bladder incontinence. </w:t>
      </w:r>
    </w:p>
    <w:p w:rsidR="00662353" w:rsidRDefault="00662353" w:rsidP="000B3EC2">
      <w:pPr>
        <w:autoSpaceDE w:val="0"/>
        <w:autoSpaceDN w:val="0"/>
        <w:adjustRightInd w:val="0"/>
        <w:spacing w:after="0" w:line="240" w:lineRule="auto"/>
        <w:jc w:val="both"/>
        <w:rPr>
          <w:rFonts w:ascii="MinionPro-Regular" w:hAnsi="MinionPro-Regular" w:cs="MinionPro-Regular"/>
          <w:sz w:val="30"/>
          <w:szCs w:val="30"/>
        </w:rPr>
      </w:pPr>
    </w:p>
    <w:p w:rsidR="000B3EC2" w:rsidRPr="00A5730D" w:rsidRDefault="006E093E" w:rsidP="000B3EC2">
      <w:pPr>
        <w:autoSpaceDE w:val="0"/>
        <w:autoSpaceDN w:val="0"/>
        <w:adjustRightInd w:val="0"/>
        <w:spacing w:after="0" w:line="240" w:lineRule="auto"/>
        <w:jc w:val="both"/>
        <w:rPr>
          <w:rFonts w:ascii="MinionPro-Regular" w:hAnsi="MinionPro-Regular" w:cs="MinionPro-Regular"/>
          <w:sz w:val="30"/>
          <w:szCs w:val="30"/>
        </w:rPr>
      </w:pPr>
      <w:r w:rsidRPr="000B78F0">
        <w:rPr>
          <w:rFonts w:ascii="MinionPro-Regular" w:hAnsi="MinionPro-Regular" w:cs="MinionPro-Regular"/>
          <w:b/>
          <w:bCs/>
          <w:color w:val="C0504D" w:themeColor="accent2"/>
          <w:sz w:val="34"/>
          <w:szCs w:val="34"/>
        </w:rPr>
        <w:t>Examination</w:t>
      </w:r>
      <w:r w:rsidRPr="000B78F0">
        <w:rPr>
          <w:rFonts w:ascii="MinionPro-Regular" w:hAnsi="MinionPro-Regular" w:cs="MinionPro-Regular"/>
          <w:b/>
          <w:bCs/>
          <w:color w:val="C0504D" w:themeColor="accent2"/>
          <w:sz w:val="32"/>
          <w:szCs w:val="32"/>
        </w:rPr>
        <w:t xml:space="preserve"> </w:t>
      </w:r>
      <w:r w:rsidRPr="00A5730D">
        <w:rPr>
          <w:rFonts w:ascii="MinionPro-Regular" w:hAnsi="MinionPro-Regular" w:cs="MinionPro-Regular"/>
          <w:sz w:val="30"/>
          <w:szCs w:val="30"/>
        </w:rPr>
        <w:t>of the infant shows a flaccid paralysis of the lower extremities, an absence of deep tendon reflexes, a lack of response to touch and pain, and a high incidence of lower-extremity deformities (clubfeet, ankle and</w:t>
      </w:r>
      <w:r w:rsidR="000B78F0">
        <w:rPr>
          <w:rFonts w:ascii="MinionPro-Regular" w:hAnsi="MinionPro-Regular" w:cs="MinionPro-Regular"/>
          <w:sz w:val="30"/>
          <w:szCs w:val="30"/>
        </w:rPr>
        <w:t xml:space="preserve"> </w:t>
      </w:r>
      <w:r w:rsidRPr="00A5730D">
        <w:rPr>
          <w:rFonts w:ascii="MinionPro-Regular" w:hAnsi="MinionPro-Regular" w:cs="MinionPro-Regular"/>
          <w:sz w:val="30"/>
          <w:szCs w:val="30"/>
        </w:rPr>
        <w:t>/or knee contractures</w:t>
      </w:r>
      <w:r w:rsidR="000B78F0">
        <w:rPr>
          <w:rFonts w:ascii="MinionPro-Regular" w:hAnsi="MinionPro-Regular" w:cs="MinionPro-Regular"/>
          <w:sz w:val="30"/>
          <w:szCs w:val="30"/>
        </w:rPr>
        <w:t xml:space="preserve"> </w:t>
      </w:r>
      <w:r w:rsidRPr="00A5730D">
        <w:rPr>
          <w:rFonts w:ascii="MinionPro-Regular" w:hAnsi="MinionPro-Regular" w:cs="MinionPro-Regular"/>
          <w:sz w:val="30"/>
          <w:szCs w:val="30"/>
        </w:rPr>
        <w:t>, and subluxation of the hips)</w:t>
      </w:r>
      <w:r w:rsidR="000B3EC2" w:rsidRPr="00A5730D">
        <w:rPr>
          <w:rFonts w:eastAsia="Times New Roman" w:cstheme="minorHAnsi"/>
          <w:sz w:val="36"/>
          <w:szCs w:val="36"/>
        </w:rPr>
        <w:t xml:space="preserve"> </w:t>
      </w:r>
    </w:p>
    <w:p w:rsidR="00DB5546" w:rsidRPr="00A5730D" w:rsidRDefault="000B3EC2" w:rsidP="000B3EC2">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Patients with a myelomeningocele in the upper thoracic or the cervical region usually  have a very minimal neurologic deficit and, in most cases .</w:t>
      </w:r>
    </w:p>
    <w:p w:rsidR="006E093E" w:rsidRPr="00A5730D" w:rsidRDefault="006E093E" w:rsidP="00A5730D">
      <w:pPr>
        <w:autoSpaceDE w:val="0"/>
        <w:autoSpaceDN w:val="0"/>
        <w:adjustRightInd w:val="0"/>
        <w:spacing w:after="0" w:line="240" w:lineRule="auto"/>
        <w:jc w:val="center"/>
        <w:rPr>
          <w:rFonts w:ascii="MinionPro-Regular" w:hAnsi="MinionPro-Regular" w:cs="MinionPro-Regular"/>
          <w:sz w:val="30"/>
          <w:szCs w:val="30"/>
        </w:rPr>
      </w:pPr>
    </w:p>
    <w:p w:rsidR="006E093E" w:rsidRPr="000B78F0" w:rsidRDefault="006E093E" w:rsidP="002F4ADA">
      <w:pPr>
        <w:autoSpaceDE w:val="0"/>
        <w:autoSpaceDN w:val="0"/>
        <w:adjustRightInd w:val="0"/>
        <w:spacing w:after="0" w:line="240" w:lineRule="auto"/>
        <w:jc w:val="both"/>
        <w:rPr>
          <w:rFonts w:asciiTheme="majorBidi" w:hAnsiTheme="majorBidi" w:cstheme="majorBidi"/>
          <w:b/>
          <w:bCs/>
          <w:color w:val="C0504D" w:themeColor="accent2"/>
          <w:sz w:val="32"/>
          <w:szCs w:val="32"/>
        </w:rPr>
      </w:pPr>
      <w:r w:rsidRPr="000B78F0">
        <w:rPr>
          <w:rFonts w:asciiTheme="majorBidi" w:hAnsiTheme="majorBidi" w:cstheme="majorBidi"/>
          <w:b/>
          <w:bCs/>
          <w:color w:val="C0504D" w:themeColor="accent2"/>
          <w:sz w:val="32"/>
          <w:szCs w:val="32"/>
        </w:rPr>
        <w:t>TREATMENT</w:t>
      </w:r>
    </w:p>
    <w:p w:rsidR="005D45BC" w:rsidRDefault="006E093E" w:rsidP="000B78F0">
      <w:pPr>
        <w:autoSpaceDE w:val="0"/>
        <w:autoSpaceDN w:val="0"/>
        <w:adjustRightInd w:val="0"/>
        <w:spacing w:after="0" w:line="240" w:lineRule="auto"/>
        <w:jc w:val="both"/>
        <w:rPr>
          <w:rFonts w:ascii="MinionPro-Regular" w:hAnsi="MinionPro-Regular" w:cs="MinionPro-Regular"/>
          <w:color w:val="000000"/>
          <w:sz w:val="30"/>
          <w:szCs w:val="30"/>
        </w:rPr>
      </w:pPr>
      <w:r w:rsidRPr="00A5730D">
        <w:rPr>
          <w:rFonts w:ascii="MinionPro-Regular" w:hAnsi="MinionPro-Regular" w:cs="MinionPro-Regular"/>
          <w:color w:val="000000"/>
          <w:sz w:val="30"/>
          <w:szCs w:val="30"/>
        </w:rPr>
        <w:t xml:space="preserve">Management and supervision of a child and family with a myelomeningocele require team approach, including surgeons, other physicians, and therapists, with </w:t>
      </w:r>
      <w:r w:rsidR="000B78F0" w:rsidRPr="00A5730D">
        <w:rPr>
          <w:rFonts w:ascii="MinionPro-Regular" w:hAnsi="MinionPro-Regular" w:cs="MinionPro-Regular"/>
          <w:color w:val="000000"/>
          <w:sz w:val="30"/>
          <w:szCs w:val="30"/>
        </w:rPr>
        <w:t>a pediatrician</w:t>
      </w:r>
      <w:r w:rsidR="000B78F0">
        <w:rPr>
          <w:rFonts w:ascii="MinionPro-Regular" w:hAnsi="MinionPro-Regular" w:cs="MinionPro-Regular"/>
          <w:color w:val="000000"/>
          <w:sz w:val="30"/>
          <w:szCs w:val="30"/>
        </w:rPr>
        <w:t xml:space="preserve"> </w:t>
      </w:r>
    </w:p>
    <w:p w:rsidR="000B78F0" w:rsidRPr="00A5730D" w:rsidRDefault="000B78F0" w:rsidP="000B78F0">
      <w:pPr>
        <w:autoSpaceDE w:val="0"/>
        <w:autoSpaceDN w:val="0"/>
        <w:adjustRightInd w:val="0"/>
        <w:spacing w:after="0" w:line="240" w:lineRule="auto"/>
        <w:jc w:val="both"/>
        <w:rPr>
          <w:rFonts w:ascii="MinionPro-Regular" w:hAnsi="MinionPro-Regular" w:cs="MinionPro-Regular"/>
          <w:color w:val="000000"/>
          <w:sz w:val="30"/>
          <w:szCs w:val="30"/>
        </w:rPr>
      </w:pPr>
    </w:p>
    <w:p w:rsidR="005D45BC" w:rsidRPr="00A5730D" w:rsidRDefault="005D45BC" w:rsidP="000B78F0">
      <w:pPr>
        <w:autoSpaceDE w:val="0"/>
        <w:autoSpaceDN w:val="0"/>
        <w:adjustRightInd w:val="0"/>
        <w:spacing w:line="240" w:lineRule="auto"/>
        <w:rPr>
          <w:rFonts w:ascii="MinionPro-Regular" w:hAnsi="MinionPro-Regular" w:cs="MinionPro-Regular"/>
          <w:sz w:val="30"/>
          <w:szCs w:val="30"/>
        </w:rPr>
      </w:pPr>
      <w:r w:rsidRPr="00A5730D">
        <w:rPr>
          <w:rFonts w:ascii="MinionPro-Regular" w:hAnsi="MinionPro-Regular" w:cs="MinionPro-Regular"/>
          <w:sz w:val="30"/>
          <w:szCs w:val="30"/>
        </w:rPr>
        <w:t xml:space="preserve">1-Surgery : repair of a myelomeningocele is often done within a day of birth but can  be delayed for several days (except when there is a CSF leak). </w:t>
      </w:r>
    </w:p>
    <w:p w:rsidR="005D45BC" w:rsidRPr="00A5730D" w:rsidRDefault="000B78F0" w:rsidP="005D45BC">
      <w:pPr>
        <w:autoSpaceDE w:val="0"/>
        <w:autoSpaceDN w:val="0"/>
        <w:adjustRightInd w:val="0"/>
        <w:spacing w:line="240" w:lineRule="auto"/>
        <w:jc w:val="both"/>
        <w:rPr>
          <w:rFonts w:ascii="MinionPro-Regular" w:hAnsi="MinionPro-Regular" w:cs="MinionPro-Regular"/>
          <w:sz w:val="30"/>
          <w:szCs w:val="30"/>
        </w:rPr>
      </w:pPr>
      <w:r>
        <w:rPr>
          <w:rFonts w:ascii="MinionPro-Regular" w:hAnsi="MinionPro-Regular" w:cs="MinionPro-Regular"/>
          <w:sz w:val="30"/>
          <w:szCs w:val="30"/>
        </w:rPr>
        <w:t>2- S</w:t>
      </w:r>
      <w:r w:rsidR="005D45BC" w:rsidRPr="00A5730D">
        <w:rPr>
          <w:rFonts w:ascii="MinionPro-Regular" w:hAnsi="MinionPro-Regular" w:cs="MinionPro-Regular"/>
          <w:sz w:val="30"/>
          <w:szCs w:val="30"/>
        </w:rPr>
        <w:t>hunting procedure for hydrocephalus if present.</w:t>
      </w:r>
    </w:p>
    <w:p w:rsidR="005D45BC" w:rsidRPr="00A5730D" w:rsidRDefault="005D45BC" w:rsidP="005D45BC">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3- Clubfeet may require casting.</w:t>
      </w:r>
    </w:p>
    <w:p w:rsidR="005D45BC" w:rsidRPr="00A5730D" w:rsidRDefault="005D45BC" w:rsidP="005D45BC">
      <w:pPr>
        <w:autoSpaceDE w:val="0"/>
        <w:autoSpaceDN w:val="0"/>
        <w:adjustRightInd w:val="0"/>
        <w:spacing w:after="0" w:line="240" w:lineRule="auto"/>
        <w:jc w:val="both"/>
        <w:rPr>
          <w:rFonts w:ascii="MinionPro-Regular" w:hAnsi="MinionPro-Regular" w:cs="MinionPro-Regular"/>
          <w:sz w:val="30"/>
          <w:szCs w:val="30"/>
        </w:rPr>
      </w:pPr>
    </w:p>
    <w:p w:rsidR="006E093E" w:rsidRPr="00A5730D" w:rsidRDefault="005D45BC" w:rsidP="005D45BC">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4-Careful evaluation of the genitourinary system, &amp; regularly catheterize a  neurogenic bladder to prevents urinary tract infections and reflux leading to  pyelonephritis ,</w:t>
      </w:r>
      <w:r w:rsidR="000B78F0">
        <w:rPr>
          <w:rFonts w:ascii="MinionPro-Regular" w:hAnsi="MinionPro-Regular" w:cs="MinionPro-Regular"/>
          <w:sz w:val="30"/>
          <w:szCs w:val="30"/>
        </w:rPr>
        <w:t xml:space="preserve"> </w:t>
      </w:r>
      <w:r w:rsidR="000B78F0" w:rsidRPr="00A5730D">
        <w:rPr>
          <w:rFonts w:ascii="MinionPro-Regular" w:hAnsi="MinionPro-Regular" w:cs="MinionPro-Regular"/>
          <w:sz w:val="30"/>
          <w:szCs w:val="30"/>
        </w:rPr>
        <w:t>hydro nephrosis</w:t>
      </w:r>
      <w:r w:rsidR="000B78F0">
        <w:rPr>
          <w:rFonts w:ascii="MinionPro-Regular" w:hAnsi="MinionPro-Regular" w:cs="MinionPro-Regular"/>
          <w:sz w:val="30"/>
          <w:szCs w:val="30"/>
        </w:rPr>
        <w:t xml:space="preserve"> </w:t>
      </w:r>
      <w:r w:rsidRPr="00A5730D">
        <w:rPr>
          <w:rFonts w:ascii="MinionPro-Regular" w:hAnsi="MinionPro-Regular" w:cs="MinionPro-Regular"/>
          <w:sz w:val="30"/>
          <w:szCs w:val="30"/>
        </w:rPr>
        <w:t>, and bladder damage</w:t>
      </w:r>
      <w:r w:rsidR="00DE511B" w:rsidRPr="00A5730D">
        <w:rPr>
          <w:rFonts w:ascii="MinionPro-Regular" w:hAnsi="MinionPro-Regular" w:cs="MinionPro-Regular"/>
          <w:sz w:val="30"/>
          <w:szCs w:val="30"/>
        </w:rPr>
        <w:t>.</w:t>
      </w:r>
    </w:p>
    <w:p w:rsidR="005D45BC" w:rsidRPr="00A5730D" w:rsidRDefault="005D45BC" w:rsidP="002F4ADA">
      <w:pPr>
        <w:autoSpaceDE w:val="0"/>
        <w:autoSpaceDN w:val="0"/>
        <w:adjustRightInd w:val="0"/>
        <w:spacing w:after="0" w:line="240" w:lineRule="auto"/>
        <w:jc w:val="both"/>
        <w:rPr>
          <w:rFonts w:ascii="MinionPro-Regular" w:hAnsi="MinionPro-Regular" w:cs="MinionPro-Regular"/>
          <w:sz w:val="30"/>
          <w:szCs w:val="30"/>
        </w:rPr>
      </w:pPr>
    </w:p>
    <w:p w:rsidR="00177BB6" w:rsidRPr="000B78F0" w:rsidRDefault="00177BB6" w:rsidP="002F4ADA">
      <w:pPr>
        <w:autoSpaceDE w:val="0"/>
        <w:autoSpaceDN w:val="0"/>
        <w:adjustRightInd w:val="0"/>
        <w:spacing w:after="0" w:line="240" w:lineRule="auto"/>
        <w:jc w:val="both"/>
        <w:rPr>
          <w:rFonts w:asciiTheme="majorBidi" w:hAnsiTheme="majorBidi" w:cstheme="majorBidi"/>
          <w:b/>
          <w:bCs/>
          <w:color w:val="C0504D" w:themeColor="accent2"/>
          <w:sz w:val="32"/>
          <w:szCs w:val="32"/>
        </w:rPr>
      </w:pPr>
      <w:r w:rsidRPr="000B78F0">
        <w:rPr>
          <w:rFonts w:asciiTheme="majorBidi" w:hAnsiTheme="majorBidi" w:cstheme="majorBidi"/>
          <w:b/>
          <w:bCs/>
          <w:color w:val="C0504D" w:themeColor="accent2"/>
          <w:sz w:val="32"/>
          <w:szCs w:val="32"/>
        </w:rPr>
        <w:t>PROGNOSIS</w:t>
      </w:r>
    </w:p>
    <w:p w:rsidR="00177BB6" w:rsidRDefault="00177BB6" w:rsidP="002F4ADA">
      <w:pPr>
        <w:autoSpaceDE w:val="0"/>
        <w:autoSpaceDN w:val="0"/>
        <w:adjustRightInd w:val="0"/>
        <w:spacing w:after="0" w:line="240" w:lineRule="auto"/>
        <w:jc w:val="both"/>
        <w:rPr>
          <w:rFonts w:ascii="MinionPro-Regular" w:hAnsi="MinionPro-Regular" w:cs="MinionPro-Regular"/>
          <w:color w:val="000000"/>
          <w:sz w:val="30"/>
          <w:szCs w:val="30"/>
        </w:rPr>
      </w:pPr>
      <w:r w:rsidRPr="00A5730D">
        <w:rPr>
          <w:rFonts w:ascii="MinionPro-Regular" w:hAnsi="MinionPro-Regular" w:cs="MinionPro-Regular"/>
          <w:color w:val="000000"/>
          <w:sz w:val="30"/>
          <w:szCs w:val="30"/>
        </w:rPr>
        <w:t>For a child who is born with a myelomeningocele and who is treated aggressively, the mortality rate is 10-15%, and most deaths occur before age 4 yr. At least 70% of survivors have normal intelligence, but learning problems and seizure disorders are more common than in the general population. Renal dysfunction is one of the most important determinants of mortality.</w:t>
      </w:r>
    </w:p>
    <w:p w:rsidR="000B78F0" w:rsidRPr="00A5730D" w:rsidRDefault="000B78F0" w:rsidP="002F4ADA">
      <w:pPr>
        <w:autoSpaceDE w:val="0"/>
        <w:autoSpaceDN w:val="0"/>
        <w:adjustRightInd w:val="0"/>
        <w:spacing w:after="0" w:line="240" w:lineRule="auto"/>
        <w:jc w:val="both"/>
        <w:rPr>
          <w:rFonts w:ascii="MinionPro-Regular" w:hAnsi="MinionPro-Regular" w:cs="MinionPro-Regular"/>
          <w:color w:val="000000"/>
          <w:sz w:val="30"/>
          <w:szCs w:val="30"/>
        </w:rPr>
      </w:pPr>
    </w:p>
    <w:p w:rsidR="00DE511B" w:rsidRPr="000B78F0" w:rsidRDefault="00DE511B" w:rsidP="00DE511B">
      <w:pPr>
        <w:autoSpaceDE w:val="0"/>
        <w:autoSpaceDN w:val="0"/>
        <w:adjustRightInd w:val="0"/>
        <w:spacing w:after="0" w:line="240" w:lineRule="auto"/>
        <w:jc w:val="both"/>
        <w:rPr>
          <w:rFonts w:asciiTheme="majorBidi" w:hAnsiTheme="majorBidi" w:cstheme="majorBidi"/>
          <w:b/>
          <w:bCs/>
          <w:color w:val="C0504D" w:themeColor="accent2"/>
          <w:sz w:val="36"/>
          <w:szCs w:val="36"/>
        </w:rPr>
      </w:pPr>
      <w:r w:rsidRPr="000B78F0">
        <w:rPr>
          <w:rFonts w:asciiTheme="majorBidi" w:hAnsiTheme="majorBidi" w:cstheme="majorBidi"/>
          <w:b/>
          <w:bCs/>
          <w:color w:val="C0504D" w:themeColor="accent2"/>
          <w:sz w:val="36"/>
          <w:szCs w:val="36"/>
        </w:rPr>
        <w:t xml:space="preserve">Prevention </w:t>
      </w:r>
    </w:p>
    <w:p w:rsidR="00A5730D" w:rsidRDefault="00DE511B" w:rsidP="00DE511B">
      <w:pPr>
        <w:autoSpaceDE w:val="0"/>
        <w:autoSpaceDN w:val="0"/>
        <w:adjustRightInd w:val="0"/>
        <w:spacing w:after="0" w:line="240" w:lineRule="auto"/>
        <w:jc w:val="both"/>
        <w:rPr>
          <w:rFonts w:ascii="MinionPro-Regular" w:hAnsi="MinionPro-Regular" w:cs="MinionPro-Regular"/>
          <w:b/>
          <w:bCs/>
          <w:color w:val="000000"/>
          <w:sz w:val="30"/>
          <w:szCs w:val="30"/>
        </w:rPr>
      </w:pPr>
      <w:r w:rsidRPr="00A5730D">
        <w:rPr>
          <w:rFonts w:ascii="MinionPro-Regular" w:hAnsi="MinionPro-Regular" w:cs="MinionPro-Regular"/>
          <w:color w:val="000000"/>
          <w:sz w:val="30"/>
          <w:szCs w:val="30"/>
        </w:rPr>
        <w:t xml:space="preserve">All women of childbearing age take </w:t>
      </w:r>
      <w:r w:rsidRPr="005E7AC2">
        <w:rPr>
          <w:rFonts w:ascii="MinionPro-Regular" w:hAnsi="MinionPro-Regular" w:cs="MinionPro-Regular"/>
          <w:b/>
          <w:bCs/>
          <w:color w:val="000000"/>
          <w:sz w:val="30"/>
          <w:szCs w:val="30"/>
          <w:u w:val="single"/>
        </w:rPr>
        <w:t>0.4 mg</w:t>
      </w:r>
      <w:r w:rsidRPr="00A5730D">
        <w:rPr>
          <w:rFonts w:ascii="MinionPro-Regular" w:hAnsi="MinionPro-Regular" w:cs="MinionPro-Regular"/>
          <w:color w:val="000000"/>
          <w:sz w:val="30"/>
          <w:szCs w:val="30"/>
        </w:rPr>
        <w:t xml:space="preserve"> of folic acid daily. If high-risk women  (previously affected child), supplementation should be started with </w:t>
      </w:r>
    </w:p>
    <w:p w:rsidR="00DE511B" w:rsidRPr="00A5730D" w:rsidRDefault="00DE511B" w:rsidP="005E7AC2">
      <w:pPr>
        <w:autoSpaceDE w:val="0"/>
        <w:autoSpaceDN w:val="0"/>
        <w:adjustRightInd w:val="0"/>
        <w:spacing w:after="0" w:line="240" w:lineRule="auto"/>
        <w:jc w:val="both"/>
        <w:rPr>
          <w:rFonts w:ascii="MinionPro-Regular" w:hAnsi="MinionPro-Regular" w:cs="MinionPro-Regular"/>
          <w:color w:val="000000"/>
          <w:sz w:val="30"/>
          <w:szCs w:val="30"/>
        </w:rPr>
      </w:pPr>
      <w:r w:rsidRPr="005E7AC2">
        <w:rPr>
          <w:rFonts w:ascii="MinionPro-Regular" w:hAnsi="MinionPro-Regular" w:cs="MinionPro-Regular"/>
          <w:b/>
          <w:bCs/>
          <w:color w:val="000000"/>
          <w:sz w:val="30"/>
          <w:szCs w:val="30"/>
          <w:u w:val="single"/>
        </w:rPr>
        <w:t>4 mg</w:t>
      </w:r>
      <w:r w:rsidRPr="00A5730D">
        <w:rPr>
          <w:rFonts w:ascii="MinionPro-Regular" w:hAnsi="MinionPro-Regular" w:cs="MinionPro-Regular"/>
          <w:color w:val="000000"/>
          <w:sz w:val="30"/>
          <w:szCs w:val="30"/>
        </w:rPr>
        <w:t xml:space="preserve"> of folic acid daily, </w:t>
      </w:r>
      <w:r w:rsidRPr="005E7AC2">
        <w:rPr>
          <w:rFonts w:ascii="MinionPro-Regular" w:hAnsi="MinionPro-Regular" w:cs="MinionPro-Regular"/>
          <w:color w:val="000000"/>
          <w:sz w:val="30"/>
          <w:szCs w:val="30"/>
          <w:u w:val="single"/>
        </w:rPr>
        <w:t xml:space="preserve">beginning 1 </w:t>
      </w:r>
      <w:proofErr w:type="spellStart"/>
      <w:r w:rsidRPr="005E7AC2">
        <w:rPr>
          <w:rFonts w:ascii="MinionPro-Regular" w:hAnsi="MinionPro-Regular" w:cs="MinionPro-Regular"/>
          <w:color w:val="000000"/>
          <w:sz w:val="30"/>
          <w:szCs w:val="30"/>
          <w:u w:val="single"/>
        </w:rPr>
        <w:t>mo</w:t>
      </w:r>
      <w:proofErr w:type="spellEnd"/>
      <w:r w:rsidRPr="005E7AC2">
        <w:rPr>
          <w:rFonts w:ascii="MinionPro-Regular" w:hAnsi="MinionPro-Regular" w:cs="MinionPro-Regular"/>
          <w:color w:val="000000"/>
          <w:sz w:val="30"/>
          <w:szCs w:val="30"/>
          <w:u w:val="single"/>
        </w:rPr>
        <w:t xml:space="preserve"> before pregnancy</w:t>
      </w:r>
      <w:r w:rsidRPr="00A5730D">
        <w:rPr>
          <w:rFonts w:ascii="MinionPro-Regular" w:hAnsi="MinionPro-Regular" w:cs="MinionPro-Regular"/>
          <w:color w:val="000000"/>
          <w:sz w:val="30"/>
          <w:szCs w:val="30"/>
        </w:rPr>
        <w:t xml:space="preserve">. Certain drugs, including drugs that antagonize folic acid such as trimethoprim and the anticonvulsants </w:t>
      </w:r>
      <w:r w:rsidR="005E7AC2">
        <w:rPr>
          <w:rFonts w:ascii="MinionPro-Regular" w:hAnsi="MinionPro-Regular" w:cs="MinionPro-Regular"/>
          <w:color w:val="000000"/>
          <w:sz w:val="30"/>
          <w:szCs w:val="30"/>
        </w:rPr>
        <w:t>(carbamazepine, phenytoin</w:t>
      </w:r>
      <w:r w:rsidRPr="00A5730D">
        <w:rPr>
          <w:rFonts w:ascii="MinionPro-Regular" w:hAnsi="MinionPro-Regular" w:cs="MinionPro-Regular"/>
          <w:color w:val="000000"/>
          <w:sz w:val="30"/>
          <w:szCs w:val="30"/>
        </w:rPr>
        <w:t xml:space="preserve"> &amp; phenobarbital</w:t>
      </w:r>
      <w:r w:rsidR="005E7AC2">
        <w:rPr>
          <w:rFonts w:ascii="MinionPro-Regular" w:hAnsi="MinionPro-Regular" w:cs="MinionPro-Regular"/>
          <w:color w:val="000000"/>
          <w:sz w:val="30"/>
          <w:szCs w:val="30"/>
        </w:rPr>
        <w:t>)</w:t>
      </w:r>
      <w:r w:rsidRPr="00A5730D">
        <w:rPr>
          <w:rFonts w:ascii="MinionPro-Regular" w:hAnsi="MinionPro-Regular" w:cs="MinionPro-Regular"/>
          <w:color w:val="000000"/>
          <w:sz w:val="30"/>
          <w:szCs w:val="30"/>
        </w:rPr>
        <w:t xml:space="preserve"> increase the risk of myelomeningocele </w:t>
      </w:r>
      <w:r w:rsidR="005E7AC2">
        <w:rPr>
          <w:rFonts w:ascii="MinionPro-Regular" w:hAnsi="MinionPro-Regular" w:cs="MinionPro-Regular"/>
          <w:color w:val="000000"/>
          <w:sz w:val="30"/>
          <w:szCs w:val="30"/>
        </w:rPr>
        <w:t xml:space="preserve"> </w:t>
      </w:r>
      <w:r w:rsidRPr="00A5730D">
        <w:rPr>
          <w:rFonts w:ascii="MinionPro-Regular" w:hAnsi="MinionPro-Regular" w:cs="MinionPro-Regular"/>
          <w:color w:val="000000"/>
          <w:sz w:val="30"/>
          <w:szCs w:val="30"/>
        </w:rPr>
        <w:t xml:space="preserve">if </w:t>
      </w:r>
      <w:r w:rsidR="005E7AC2">
        <w:rPr>
          <w:rFonts w:ascii="MinionPro-Regular" w:hAnsi="MinionPro-Regular" w:cs="MinionPro-Regular"/>
          <w:color w:val="000000"/>
          <w:sz w:val="30"/>
          <w:szCs w:val="30"/>
        </w:rPr>
        <w:t xml:space="preserve"> </w:t>
      </w:r>
      <w:r w:rsidRPr="00A5730D">
        <w:rPr>
          <w:rFonts w:ascii="MinionPro-Regular" w:hAnsi="MinionPro-Regular" w:cs="MinionPro-Regular"/>
          <w:color w:val="000000"/>
          <w:sz w:val="30"/>
          <w:szCs w:val="30"/>
        </w:rPr>
        <w:t>administered</w:t>
      </w:r>
      <w:r w:rsidR="005E7AC2">
        <w:rPr>
          <w:rFonts w:ascii="MinionPro-Regular" w:hAnsi="MinionPro-Regular" w:cs="MinionPro-Regular"/>
          <w:color w:val="000000"/>
          <w:sz w:val="30"/>
          <w:szCs w:val="30"/>
        </w:rPr>
        <w:t xml:space="preserve"> </w:t>
      </w:r>
      <w:r w:rsidRPr="00A5730D">
        <w:rPr>
          <w:rFonts w:ascii="MinionPro-Regular" w:hAnsi="MinionPro-Regular" w:cs="MinionPro-Regular"/>
          <w:color w:val="000000"/>
          <w:sz w:val="30"/>
          <w:szCs w:val="30"/>
        </w:rPr>
        <w:t xml:space="preserve"> during </w:t>
      </w:r>
      <w:r w:rsidR="005E7AC2">
        <w:rPr>
          <w:rFonts w:ascii="MinionPro-Regular" w:hAnsi="MinionPro-Regular" w:cs="MinionPro-Regular"/>
          <w:color w:val="000000"/>
          <w:sz w:val="30"/>
          <w:szCs w:val="30"/>
        </w:rPr>
        <w:t xml:space="preserve"> </w:t>
      </w:r>
      <w:r w:rsidRPr="00A5730D">
        <w:rPr>
          <w:rFonts w:ascii="MinionPro-Regular" w:hAnsi="MinionPro-Regular" w:cs="MinionPro-Regular"/>
          <w:color w:val="000000"/>
          <w:sz w:val="30"/>
          <w:szCs w:val="30"/>
        </w:rPr>
        <w:t>pregnancy.</w:t>
      </w:r>
    </w:p>
    <w:p w:rsidR="008A400F" w:rsidRDefault="008A400F" w:rsidP="00DE511B">
      <w:pPr>
        <w:autoSpaceDE w:val="0"/>
        <w:autoSpaceDN w:val="0"/>
        <w:adjustRightInd w:val="0"/>
        <w:spacing w:after="0" w:line="240" w:lineRule="auto"/>
        <w:jc w:val="both"/>
        <w:rPr>
          <w:rFonts w:asciiTheme="majorBidi" w:hAnsiTheme="majorBidi" w:cstheme="majorBidi"/>
          <w:b/>
          <w:bCs/>
          <w:color w:val="1D1B11" w:themeColor="background2" w:themeShade="1A"/>
          <w:sz w:val="36"/>
          <w:szCs w:val="36"/>
        </w:rPr>
      </w:pPr>
    </w:p>
    <w:p w:rsidR="00C255CE" w:rsidRPr="00DB3AD7" w:rsidRDefault="00DE511B" w:rsidP="00DE511B">
      <w:pPr>
        <w:autoSpaceDE w:val="0"/>
        <w:autoSpaceDN w:val="0"/>
        <w:adjustRightInd w:val="0"/>
        <w:spacing w:after="0" w:line="240" w:lineRule="auto"/>
        <w:jc w:val="both"/>
        <w:rPr>
          <w:rFonts w:asciiTheme="majorBidi" w:hAnsiTheme="majorBidi" w:cstheme="majorBidi"/>
          <w:b/>
          <w:bCs/>
          <w:color w:val="002060"/>
          <w:sz w:val="32"/>
          <w:szCs w:val="32"/>
        </w:rPr>
      </w:pPr>
      <w:r w:rsidRPr="00DB3AD7">
        <w:rPr>
          <w:rFonts w:asciiTheme="majorBidi" w:hAnsiTheme="majorBidi" w:cstheme="majorBidi"/>
          <w:b/>
          <w:bCs/>
          <w:color w:val="002060"/>
          <w:sz w:val="32"/>
          <w:szCs w:val="32"/>
        </w:rPr>
        <w:t>4.</w:t>
      </w:r>
      <w:r w:rsidR="00C255CE" w:rsidRPr="00DB3AD7">
        <w:rPr>
          <w:rFonts w:asciiTheme="majorBidi" w:hAnsiTheme="majorBidi" w:cstheme="majorBidi"/>
          <w:b/>
          <w:bCs/>
          <w:color w:val="002060"/>
          <w:sz w:val="32"/>
          <w:szCs w:val="32"/>
        </w:rPr>
        <w:t>Encephalocele</w:t>
      </w:r>
    </w:p>
    <w:p w:rsidR="00F659A4" w:rsidRPr="00A5730D" w:rsidRDefault="00C255CE" w:rsidP="00496B32">
      <w:pPr>
        <w:autoSpaceDE w:val="0"/>
        <w:autoSpaceDN w:val="0"/>
        <w:adjustRightInd w:val="0"/>
        <w:spacing w:after="0" w:line="240" w:lineRule="auto"/>
        <w:jc w:val="both"/>
        <w:rPr>
          <w:rFonts w:ascii="Times New Roman" w:eastAsia="Times New Roman" w:hAnsi="Times New Roman" w:cs="Times New Roman"/>
          <w:snapToGrid w:val="0"/>
          <w:color w:val="000000"/>
          <w:w w:val="0"/>
          <w:sz w:val="32"/>
          <w:szCs w:val="32"/>
          <w:u w:color="000000"/>
          <w:bdr w:val="none" w:sz="0" w:space="0" w:color="000000"/>
          <w:shd w:val="clear" w:color="000000" w:fill="000000"/>
        </w:rPr>
      </w:pPr>
      <w:r w:rsidRPr="00A5730D">
        <w:rPr>
          <w:rFonts w:ascii="MinionPro-Regular" w:hAnsi="MinionPro-Regular" w:cs="MinionPro-Regular"/>
          <w:sz w:val="30"/>
          <w:szCs w:val="30"/>
        </w:rPr>
        <w:t xml:space="preserve">Protrusion of tissue through a bony midline defect (commonly in the occipital region ).a cranial </w:t>
      </w:r>
      <w:proofErr w:type="spellStart"/>
      <w:r w:rsidRPr="00A5730D">
        <w:rPr>
          <w:rFonts w:ascii="MinionPro-Regular" w:hAnsi="MinionPro-Regular" w:cs="MinionPro-Regular"/>
          <w:sz w:val="30"/>
          <w:szCs w:val="30"/>
        </w:rPr>
        <w:t>encephalocele</w:t>
      </w:r>
      <w:proofErr w:type="spellEnd"/>
      <w:r w:rsidRPr="00A5730D">
        <w:rPr>
          <w:rFonts w:ascii="MinionPro-Regular" w:hAnsi="MinionPro-Regular" w:cs="MinionPro-Regular"/>
          <w:sz w:val="30"/>
          <w:szCs w:val="30"/>
        </w:rPr>
        <w:t xml:space="preserve"> contains the sac plus cerebral cortex, </w:t>
      </w:r>
      <w:r w:rsidRPr="00A5730D">
        <w:rPr>
          <w:rFonts w:ascii="MinionPro-Regular" w:hAnsi="MinionPro-Regular" w:cs="MinionPro-Regular"/>
          <w:sz w:val="30"/>
          <w:szCs w:val="30"/>
        </w:rPr>
        <w:lastRenderedPageBreak/>
        <w:t xml:space="preserve">cerebellum, or portions of the brainstem. Infants with a cranial </w:t>
      </w:r>
      <w:proofErr w:type="spellStart"/>
      <w:r w:rsidRPr="00A5730D">
        <w:rPr>
          <w:rFonts w:ascii="MinionPro-Regular" w:hAnsi="MinionPro-Regular" w:cs="MinionPro-Regular"/>
          <w:sz w:val="30"/>
          <w:szCs w:val="30"/>
        </w:rPr>
        <w:t>encephalocele</w:t>
      </w:r>
      <w:proofErr w:type="spellEnd"/>
      <w:r w:rsidRPr="00A5730D">
        <w:rPr>
          <w:rFonts w:ascii="MinionPro-Regular" w:hAnsi="MinionPro-Regular" w:cs="MinionPro-Regular"/>
          <w:sz w:val="30"/>
          <w:szCs w:val="30"/>
        </w:rPr>
        <w:t xml:space="preserve"> are at increased risk for developing hydrocephalus </w:t>
      </w:r>
      <w:r w:rsidR="00496B32">
        <w:rPr>
          <w:rFonts w:ascii="MinionPro-Regular" w:hAnsi="MinionPro-Regular" w:cs="MinionPro-Regular"/>
          <w:sz w:val="30"/>
          <w:szCs w:val="30"/>
        </w:rPr>
        <w:t xml:space="preserve"> .</w:t>
      </w:r>
    </w:p>
    <w:p w:rsidR="00C255CE" w:rsidRPr="00A5730D" w:rsidRDefault="00EE3116" w:rsidP="002F4ADA">
      <w:pPr>
        <w:autoSpaceDE w:val="0"/>
        <w:autoSpaceDN w:val="0"/>
        <w:adjustRightInd w:val="0"/>
        <w:spacing w:after="0" w:line="240" w:lineRule="auto"/>
        <w:jc w:val="both"/>
        <w:rPr>
          <w:rFonts w:ascii="MinionPro-Bold" w:hAnsi="MinionPro-Bold" w:cs="MinionPro-Bold"/>
          <w:b/>
          <w:bCs/>
          <w:sz w:val="30"/>
          <w:szCs w:val="30"/>
        </w:rPr>
      </w:pPr>
      <w:r w:rsidRPr="00A5730D">
        <w:rPr>
          <w:rFonts w:ascii="MinionPro-Bold" w:hAnsi="MinionPro-Bold" w:cs="MinionPro-Bold"/>
          <w:b/>
          <w:bCs/>
          <w:noProof/>
          <w:sz w:val="30"/>
          <w:szCs w:val="30"/>
        </w:rPr>
        <w:drawing>
          <wp:inline distT="0" distB="0" distL="0" distR="0" wp14:anchorId="3A7B998F" wp14:editId="32BED765">
            <wp:extent cx="2133600" cy="2143125"/>
            <wp:effectExtent l="19050" t="0" r="0" b="0"/>
            <wp:docPr id="5" name="Picture 4" descr="C:\Users\Dr.Ali\Desktop\index.jpg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Ali\Desktop\index.jpgjj.jpg"/>
                    <pic:cNvPicPr>
                      <a:picLocks noChangeAspect="1" noChangeArrowheads="1"/>
                    </pic:cNvPicPr>
                  </pic:nvPicPr>
                  <pic:blipFill>
                    <a:blip r:embed="rId10"/>
                    <a:srcRect/>
                    <a:stretch>
                      <a:fillRect/>
                    </a:stretch>
                  </pic:blipFill>
                  <pic:spPr bwMode="auto">
                    <a:xfrm>
                      <a:off x="0" y="0"/>
                      <a:ext cx="2133600" cy="2143125"/>
                    </a:xfrm>
                    <a:prstGeom prst="rect">
                      <a:avLst/>
                    </a:prstGeom>
                    <a:noFill/>
                    <a:ln w="9525">
                      <a:noFill/>
                      <a:miter lim="800000"/>
                      <a:headEnd/>
                      <a:tailEnd/>
                    </a:ln>
                  </pic:spPr>
                </pic:pic>
              </a:graphicData>
            </a:graphic>
          </wp:inline>
        </w:drawing>
      </w:r>
    </w:p>
    <w:p w:rsidR="00C255CE" w:rsidRPr="00A5730D" w:rsidRDefault="00C255CE" w:rsidP="002F4ADA">
      <w:pPr>
        <w:autoSpaceDE w:val="0"/>
        <w:autoSpaceDN w:val="0"/>
        <w:adjustRightInd w:val="0"/>
        <w:spacing w:after="0" w:line="240" w:lineRule="auto"/>
        <w:jc w:val="both"/>
        <w:rPr>
          <w:rFonts w:ascii="MinionPro-Bold" w:hAnsi="MinionPro-Bold" w:cs="MinionPro-Bold"/>
          <w:b/>
          <w:bCs/>
          <w:sz w:val="30"/>
          <w:szCs w:val="30"/>
        </w:rPr>
      </w:pPr>
    </w:p>
    <w:p w:rsidR="00DE511B" w:rsidRPr="00DB3AD7" w:rsidRDefault="00A61445" w:rsidP="00DE511B">
      <w:pPr>
        <w:autoSpaceDE w:val="0"/>
        <w:autoSpaceDN w:val="0"/>
        <w:adjustRightInd w:val="0"/>
        <w:spacing w:after="0" w:line="240" w:lineRule="auto"/>
        <w:jc w:val="both"/>
        <w:rPr>
          <w:rFonts w:ascii="MinionPro-Bold" w:hAnsi="MinionPro-Bold" w:cs="MinionPro-Bold"/>
          <w:b/>
          <w:bCs/>
          <w:color w:val="002060"/>
          <w:sz w:val="32"/>
          <w:szCs w:val="32"/>
          <w:rtl/>
        </w:rPr>
      </w:pPr>
      <w:r w:rsidRPr="00DB3AD7">
        <w:rPr>
          <w:rFonts w:ascii="MinionPro-Bold" w:hAnsi="MinionPro-Bold" w:cs="MinionPro-Bold"/>
          <w:b/>
          <w:bCs/>
          <w:color w:val="002060"/>
          <w:sz w:val="32"/>
          <w:szCs w:val="32"/>
        </w:rPr>
        <w:t>5.</w:t>
      </w:r>
      <w:r w:rsidR="00DE511B" w:rsidRPr="00DB3AD7">
        <w:rPr>
          <w:rFonts w:ascii="MinionPro-Bold" w:hAnsi="MinionPro-Bold" w:cs="MinionPro-Bold"/>
          <w:b/>
          <w:bCs/>
          <w:color w:val="002060"/>
          <w:sz w:val="32"/>
          <w:szCs w:val="32"/>
        </w:rPr>
        <w:t>Hydrocephalus</w:t>
      </w:r>
      <w:r w:rsidR="00DE511B" w:rsidRPr="00DB3AD7">
        <w:rPr>
          <w:rFonts w:ascii="MinionPro-Bold" w:hAnsi="MinionPro-Bold" w:cs="MinionPro-Bold" w:hint="cs"/>
          <w:b/>
          <w:bCs/>
          <w:color w:val="002060"/>
          <w:sz w:val="32"/>
          <w:szCs w:val="32"/>
          <w:rtl/>
          <w:lang w:bidi="ar-IQ"/>
        </w:rPr>
        <w:t xml:space="preserve"> </w:t>
      </w:r>
    </w:p>
    <w:p w:rsidR="00DE511B" w:rsidRPr="00A5730D" w:rsidRDefault="00DE511B" w:rsidP="00496B32">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Hydrocephalus is not a specific disease; it represents a diverse group of conditions that result from impaired circulation and absorption of CSF </w:t>
      </w:r>
      <w:r w:rsidR="00496B32">
        <w:rPr>
          <w:rFonts w:ascii="MinionPro-Bold" w:hAnsi="MinionPro-Bold" w:cs="MinionPro-Bold"/>
          <w:sz w:val="30"/>
          <w:szCs w:val="30"/>
        </w:rPr>
        <w:t>.</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p>
    <w:p w:rsidR="00DE511B" w:rsidRPr="00DB3AD7" w:rsidRDefault="00DE511B" w:rsidP="00DE511B">
      <w:pPr>
        <w:autoSpaceDE w:val="0"/>
        <w:autoSpaceDN w:val="0"/>
        <w:adjustRightInd w:val="0"/>
        <w:spacing w:after="0" w:line="240" w:lineRule="auto"/>
        <w:jc w:val="both"/>
        <w:rPr>
          <w:rFonts w:ascii="MinionPro-Bold" w:hAnsi="MinionPro-Bold" w:cs="MinionPro-Bold"/>
          <w:b/>
          <w:bCs/>
          <w:color w:val="C00000"/>
          <w:sz w:val="32"/>
          <w:szCs w:val="32"/>
          <w:rtl/>
          <w:lang w:bidi="ar-IQ"/>
        </w:rPr>
      </w:pPr>
      <w:r w:rsidRPr="00DB3AD7">
        <w:rPr>
          <w:rFonts w:ascii="MinionPro-Bold" w:hAnsi="MinionPro-Bold" w:cs="MinionPro-Bold"/>
          <w:b/>
          <w:bCs/>
          <w:color w:val="C00000"/>
          <w:sz w:val="32"/>
          <w:szCs w:val="32"/>
        </w:rPr>
        <w:t>Physiology:</w:t>
      </w:r>
    </w:p>
    <w:p w:rsidR="001F518D" w:rsidRPr="00A5730D" w:rsidRDefault="00DE511B" w:rsidP="000224AF">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The CSF is formed primarily in the ventricular system by the choroid plexus, which is  situated in the lateral, 3rd, and 4th ventricles. </w:t>
      </w:r>
      <w:r w:rsidR="000224AF">
        <w:rPr>
          <w:rFonts w:ascii="MinionPro-Bold" w:hAnsi="MinionPro-Bold" w:cs="MinionPro-Bold"/>
          <w:sz w:val="30"/>
          <w:szCs w:val="30"/>
        </w:rPr>
        <w:t xml:space="preserve"> </w:t>
      </w:r>
    </w:p>
    <w:p w:rsidR="00DE511B" w:rsidRPr="000224AF" w:rsidRDefault="00DE511B" w:rsidP="000224AF">
      <w:pPr>
        <w:autoSpaceDE w:val="0"/>
        <w:autoSpaceDN w:val="0"/>
        <w:adjustRightInd w:val="0"/>
        <w:spacing w:after="0" w:line="240" w:lineRule="auto"/>
        <w:jc w:val="both"/>
        <w:rPr>
          <w:rFonts w:ascii="MinionPro-Bold" w:hAnsi="MinionPro-Bold" w:cs="MinionPro-Bold"/>
          <w:color w:val="C00000"/>
          <w:sz w:val="30"/>
          <w:szCs w:val="30"/>
          <w:u w:val="single"/>
        </w:rPr>
      </w:pPr>
      <w:r w:rsidRPr="00A5730D">
        <w:rPr>
          <w:rFonts w:ascii="MinionPro-Bold" w:hAnsi="MinionPro-Bold" w:cs="MinionPro-Bold"/>
          <w:sz w:val="30"/>
          <w:szCs w:val="30"/>
        </w:rPr>
        <w:t xml:space="preserve">The total volume of CSF approximates 50 mL in an infant and 150 mL in an adult. </w:t>
      </w:r>
      <w:r w:rsidRPr="000224AF">
        <w:rPr>
          <w:rFonts w:ascii="MinionPro-Bold" w:hAnsi="MinionPro-Bold" w:cs="MinionPro-Bold"/>
          <w:color w:val="C00000"/>
          <w:sz w:val="30"/>
          <w:szCs w:val="30"/>
          <w:u w:val="single"/>
        </w:rPr>
        <w:t>Intraventricular pressure is 180 mm H</w:t>
      </w:r>
      <w:r w:rsidRPr="000224AF">
        <w:rPr>
          <w:rFonts w:ascii="MinionPro-Bold" w:hAnsi="MinionPro-Bold" w:cs="MinionPro-Bold"/>
          <w:color w:val="C00000"/>
          <w:sz w:val="30"/>
          <w:szCs w:val="30"/>
          <w:u w:val="single"/>
          <w:vertAlign w:val="subscript"/>
        </w:rPr>
        <w:t>2</w:t>
      </w:r>
      <w:r w:rsidRPr="000224AF">
        <w:rPr>
          <w:rFonts w:ascii="MinionPro-Bold" w:hAnsi="MinionPro-Bold" w:cs="MinionPro-Bold"/>
          <w:color w:val="C00000"/>
          <w:sz w:val="30"/>
          <w:szCs w:val="30"/>
          <w:u w:val="single"/>
        </w:rPr>
        <w:t>O.</w:t>
      </w:r>
    </w:p>
    <w:p w:rsidR="00DE511B" w:rsidRPr="000224AF" w:rsidRDefault="00DE511B" w:rsidP="00DE511B">
      <w:pPr>
        <w:autoSpaceDE w:val="0"/>
        <w:autoSpaceDN w:val="0"/>
        <w:adjustRightInd w:val="0"/>
        <w:spacing w:after="0" w:line="240" w:lineRule="auto"/>
        <w:jc w:val="both"/>
        <w:rPr>
          <w:rFonts w:ascii="MinionPro-Bold" w:hAnsi="MinionPro-Bold" w:cs="MinionPro-Bold"/>
          <w:i/>
          <w:iCs/>
          <w:sz w:val="30"/>
          <w:szCs w:val="30"/>
          <w:u w:val="single"/>
          <w:rtl/>
          <w:lang w:bidi="ar-IQ"/>
        </w:rPr>
      </w:pPr>
    </w:p>
    <w:p w:rsidR="000224AF"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Hydrocephalus resulting from obstruction within the ventricular system is called obstructive or </w:t>
      </w:r>
      <w:proofErr w:type="spellStart"/>
      <w:r w:rsidRPr="00A5730D">
        <w:rPr>
          <w:rFonts w:ascii="MinionPro-Bold" w:hAnsi="MinionPro-Bold" w:cs="MinionPro-Bold"/>
          <w:sz w:val="30"/>
          <w:szCs w:val="30"/>
        </w:rPr>
        <w:t>noncommunicating</w:t>
      </w:r>
      <w:proofErr w:type="spellEnd"/>
      <w:r w:rsidRPr="00A5730D">
        <w:rPr>
          <w:rFonts w:ascii="MinionPro-Bold" w:hAnsi="MinionPro-Bold" w:cs="MinionPro-Bold"/>
          <w:sz w:val="30"/>
          <w:szCs w:val="30"/>
        </w:rPr>
        <w:t xml:space="preserve"> hydrocephalus. The CSF then circulates from the basal cisterns over the convexities of the cerebral hemispheres &amp; absorbed by the arachnoid villi.</w:t>
      </w:r>
    </w:p>
    <w:p w:rsidR="000224AF" w:rsidRDefault="000224AF" w:rsidP="00DE511B">
      <w:pPr>
        <w:autoSpaceDE w:val="0"/>
        <w:autoSpaceDN w:val="0"/>
        <w:adjustRightInd w:val="0"/>
        <w:spacing w:after="0" w:line="240" w:lineRule="auto"/>
        <w:jc w:val="both"/>
        <w:rPr>
          <w:rFonts w:ascii="MinionPro-Bold" w:hAnsi="MinionPro-Bold" w:cs="MinionPro-Bold"/>
          <w:sz w:val="30"/>
          <w:szCs w:val="30"/>
        </w:rPr>
      </w:pPr>
    </w:p>
    <w:p w:rsidR="00DE511B" w:rsidRDefault="000224AF" w:rsidP="00DE511B">
      <w:pPr>
        <w:autoSpaceDE w:val="0"/>
        <w:autoSpaceDN w:val="0"/>
        <w:adjustRightInd w:val="0"/>
        <w:spacing w:after="0" w:line="240" w:lineRule="auto"/>
        <w:jc w:val="both"/>
        <w:rPr>
          <w:rFonts w:ascii="MinionPro-Bold" w:hAnsi="MinionPro-Bold" w:cs="MinionPro-Bold"/>
          <w:sz w:val="30"/>
          <w:szCs w:val="30"/>
        </w:rPr>
      </w:pPr>
      <w:r>
        <w:rPr>
          <w:rFonts w:ascii="MinionPro-Bold" w:hAnsi="MinionPro-Bold" w:cs="MinionPro-Bold"/>
          <w:sz w:val="30"/>
          <w:szCs w:val="30"/>
        </w:rPr>
        <w:t>If it is</w:t>
      </w:r>
      <w:r w:rsidR="00DE511B" w:rsidRPr="00A5730D">
        <w:rPr>
          <w:rFonts w:ascii="MinionPro-Bold" w:hAnsi="MinionPro-Bold" w:cs="MinionPro-Bold"/>
          <w:sz w:val="30"/>
          <w:szCs w:val="30"/>
        </w:rPr>
        <w:t xml:space="preserve"> resulting from obliteration of the subarachnoid cisterns or malfunction of the arachnoid villi is called </w:t>
      </w:r>
      <w:proofErr w:type="spellStart"/>
      <w:r w:rsidR="00DE511B" w:rsidRPr="00A5730D">
        <w:rPr>
          <w:rFonts w:ascii="MinionPro-Bold" w:hAnsi="MinionPro-Bold" w:cs="MinionPro-Bold"/>
          <w:sz w:val="30"/>
          <w:szCs w:val="30"/>
        </w:rPr>
        <w:t>nonobstructive</w:t>
      </w:r>
      <w:proofErr w:type="spellEnd"/>
      <w:r w:rsidR="00DE511B" w:rsidRPr="00A5730D">
        <w:rPr>
          <w:rFonts w:ascii="MinionPro-Bold" w:hAnsi="MinionPro-Bold" w:cs="MinionPro-Bold"/>
          <w:sz w:val="30"/>
          <w:szCs w:val="30"/>
        </w:rPr>
        <w:t xml:space="preserve"> or communicating hydrocephalus.</w:t>
      </w:r>
    </w:p>
    <w:p w:rsidR="00DB3AD7" w:rsidRPr="00A5730D" w:rsidRDefault="00DB3AD7" w:rsidP="00DE511B">
      <w:pPr>
        <w:autoSpaceDE w:val="0"/>
        <w:autoSpaceDN w:val="0"/>
        <w:adjustRightInd w:val="0"/>
        <w:spacing w:after="0" w:line="240" w:lineRule="auto"/>
        <w:jc w:val="both"/>
        <w:rPr>
          <w:rFonts w:ascii="MinionPro-Bold" w:hAnsi="MinionPro-Bold" w:cs="MinionPro-Bold"/>
          <w:sz w:val="30"/>
          <w:szCs w:val="30"/>
        </w:rPr>
      </w:pPr>
    </w:p>
    <w:p w:rsidR="00DE511B" w:rsidRPr="00DB3AD7" w:rsidRDefault="00DE511B" w:rsidP="00DE511B">
      <w:pPr>
        <w:autoSpaceDE w:val="0"/>
        <w:autoSpaceDN w:val="0"/>
        <w:adjustRightInd w:val="0"/>
        <w:spacing w:after="0" w:line="240" w:lineRule="auto"/>
        <w:jc w:val="both"/>
        <w:rPr>
          <w:rFonts w:ascii="MinionPro-Bold" w:hAnsi="MinionPro-Bold" w:cs="MinionPro-Bold"/>
          <w:b/>
          <w:bCs/>
          <w:color w:val="C00000"/>
          <w:sz w:val="34"/>
          <w:szCs w:val="34"/>
        </w:rPr>
      </w:pPr>
      <w:r w:rsidRPr="00DB3AD7">
        <w:rPr>
          <w:rFonts w:ascii="MinionPro-Bold" w:hAnsi="MinionPro-Bold" w:cs="MinionPro-Bold"/>
          <w:b/>
          <w:bCs/>
          <w:color w:val="C00000"/>
          <w:sz w:val="34"/>
          <w:szCs w:val="34"/>
        </w:rPr>
        <w:t>Etiology</w:t>
      </w:r>
    </w:p>
    <w:p w:rsidR="00DE511B" w:rsidRPr="000224AF" w:rsidRDefault="00DB3AD7" w:rsidP="00003B65">
      <w:pPr>
        <w:autoSpaceDE w:val="0"/>
        <w:autoSpaceDN w:val="0"/>
        <w:adjustRightInd w:val="0"/>
        <w:spacing w:after="0" w:line="240" w:lineRule="auto"/>
        <w:jc w:val="both"/>
        <w:rPr>
          <w:rFonts w:ascii="MinionPro-Bold" w:hAnsi="MinionPro-Bold" w:cs="MinionPro-Bold"/>
          <w:b/>
          <w:bCs/>
          <w:sz w:val="32"/>
          <w:szCs w:val="32"/>
        </w:rPr>
      </w:pPr>
      <w:r>
        <w:rPr>
          <w:rFonts w:ascii="MinionPro-Bold" w:hAnsi="MinionPro-Bold" w:cs="MinionPro-Bold"/>
          <w:b/>
          <w:bCs/>
          <w:noProof/>
          <w:sz w:val="32"/>
          <w:szCs w:val="32"/>
        </w:rPr>
        <mc:AlternateContent>
          <mc:Choice Requires="wps">
            <w:drawing>
              <wp:anchor distT="0" distB="0" distL="114300" distR="114300" simplePos="0" relativeHeight="251662336" behindDoc="0" locked="0" layoutInCell="1" allowOverlap="1">
                <wp:simplePos x="0" y="0"/>
                <wp:positionH relativeFrom="column">
                  <wp:posOffset>-323850</wp:posOffset>
                </wp:positionH>
                <wp:positionV relativeFrom="paragraph">
                  <wp:posOffset>46355</wp:posOffset>
                </wp:positionV>
                <wp:extent cx="190500" cy="142875"/>
                <wp:effectExtent l="0" t="19050" r="38100" b="47625"/>
                <wp:wrapNone/>
                <wp:docPr id="10" name="سهم إلى اليمين 10"/>
                <wp:cNvGraphicFramePr/>
                <a:graphic xmlns:a="http://schemas.openxmlformats.org/drawingml/2006/main">
                  <a:graphicData uri="http://schemas.microsoft.com/office/word/2010/wordprocessingShape">
                    <wps:wsp>
                      <wps:cNvSpPr/>
                      <wps:spPr>
                        <a:xfrm>
                          <a:off x="0" y="0"/>
                          <a:ext cx="190500" cy="142875"/>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هم إلى اليمين 10" o:spid="_x0000_s1026" type="#_x0000_t13" style="position:absolute;left:0;text-align:left;margin-left:-25.5pt;margin-top:3.65pt;width:1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" adj="13500" fillcolor="#c00000" strokecolor="#c00000" strokeweight="2pt"/>
            </w:pict>
          </mc:Fallback>
        </mc:AlternateContent>
      </w:r>
      <w:r w:rsidR="00DE511B" w:rsidRPr="000224AF">
        <w:rPr>
          <w:rFonts w:ascii="MinionPro-Bold" w:hAnsi="MinionPro-Bold" w:cs="MinionPro-Bold"/>
          <w:b/>
          <w:bCs/>
          <w:sz w:val="32"/>
          <w:szCs w:val="32"/>
        </w:rPr>
        <w:t>Obstructive hydrocephalus</w:t>
      </w:r>
      <w:r w:rsidR="00003B65" w:rsidRPr="000224AF">
        <w:rPr>
          <w:rFonts w:ascii="MinionPro-Bold" w:hAnsi="MinionPro-Bold" w:cs="MinionPro-Bold"/>
          <w:b/>
          <w:bCs/>
          <w:sz w:val="32"/>
          <w:szCs w:val="32"/>
        </w:rPr>
        <w:t>(</w:t>
      </w:r>
      <w:r w:rsidR="00003B65" w:rsidRPr="000224AF">
        <w:rPr>
          <w:rFonts w:ascii="MinionPro-Bold" w:hAnsi="MinionPro-Bold" w:cs="MinionPro-Bold"/>
          <w:sz w:val="32"/>
          <w:szCs w:val="32"/>
        </w:rPr>
        <w:t xml:space="preserve"> </w:t>
      </w:r>
      <w:proofErr w:type="spellStart"/>
      <w:r w:rsidR="00003B65" w:rsidRPr="000224AF">
        <w:rPr>
          <w:rFonts w:ascii="MinionPro-Bold" w:hAnsi="MinionPro-Bold" w:cs="MinionPro-Bold"/>
          <w:b/>
          <w:bCs/>
          <w:sz w:val="32"/>
          <w:szCs w:val="32"/>
        </w:rPr>
        <w:t>noncommunicating</w:t>
      </w:r>
      <w:proofErr w:type="spellEnd"/>
      <w:r w:rsidR="00003B65" w:rsidRPr="000224AF">
        <w:rPr>
          <w:rFonts w:ascii="MinionPro-Bold" w:hAnsi="MinionPro-Bold" w:cs="MinionPro-Bold"/>
          <w:b/>
          <w:bCs/>
          <w:sz w:val="32"/>
          <w:szCs w:val="32"/>
        </w:rPr>
        <w:t xml:space="preserve">) </w:t>
      </w:r>
      <w:r w:rsidR="00DE511B" w:rsidRPr="000224AF">
        <w:rPr>
          <w:rFonts w:ascii="MinionPro-Bold" w:hAnsi="MinionPro-Bold" w:cs="MinionPro-Bold"/>
          <w:b/>
          <w:bCs/>
          <w:sz w:val="32"/>
          <w:szCs w:val="32"/>
        </w:rPr>
        <w:t>:</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1-Aqueductal stenosis</w:t>
      </w:r>
    </w:p>
    <w:p w:rsidR="00DE511B" w:rsidRPr="00A5730D" w:rsidRDefault="00DE511B" w:rsidP="00272B62">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 - Infectious(meningitis</w:t>
      </w:r>
      <w:r w:rsidR="00272B62">
        <w:rPr>
          <w:rFonts w:ascii="MinionPro-Bold" w:hAnsi="MinionPro-Bold" w:cs="MinionPro-Bold"/>
          <w:sz w:val="30"/>
          <w:szCs w:val="30"/>
        </w:rPr>
        <w:t xml:space="preserve">) </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 -neurofibromatosis</w:t>
      </w:r>
    </w:p>
    <w:p w:rsidR="00DE511B" w:rsidRPr="00A5730D" w:rsidRDefault="00DE511B" w:rsidP="00DB3AD7">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lastRenderedPageBreak/>
        <w:t xml:space="preserve">2-Lesions or malformation of posterior fossa like tumor, Chiari malformation, Dandy-Walker malformation. </w:t>
      </w:r>
    </w:p>
    <w:p w:rsidR="00DE511B" w:rsidRPr="00A5730D" w:rsidRDefault="00DE511B" w:rsidP="000224AF">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3-Mass lesions ( Abscess, Hematoma, Tumors and </w:t>
      </w:r>
      <w:proofErr w:type="spellStart"/>
      <w:r w:rsidRPr="00A5730D">
        <w:rPr>
          <w:rFonts w:ascii="MinionPro-Bold" w:hAnsi="MinionPro-Bold" w:cs="MinionPro-Bold"/>
          <w:sz w:val="30"/>
          <w:szCs w:val="30"/>
        </w:rPr>
        <w:t>neurocutaneous</w:t>
      </w:r>
      <w:proofErr w:type="spellEnd"/>
      <w:r w:rsidRPr="00A5730D">
        <w:rPr>
          <w:rFonts w:ascii="MinionPro-Bold" w:hAnsi="MinionPro-Bold" w:cs="MinionPro-Bold"/>
          <w:sz w:val="30"/>
          <w:szCs w:val="30"/>
        </w:rPr>
        <w:t xml:space="preserve"> disorders</w:t>
      </w:r>
      <w:r w:rsidR="000224AF">
        <w:rPr>
          <w:rFonts w:ascii="MinionPro-Bold" w:hAnsi="MinionPro-Bold" w:cs="MinionPro-Bold"/>
          <w:sz w:val="30"/>
          <w:szCs w:val="30"/>
        </w:rPr>
        <w:t>.</w:t>
      </w:r>
    </w:p>
    <w:p w:rsidR="00003B65" w:rsidRPr="00A5730D" w:rsidRDefault="00003B65" w:rsidP="00DE511B">
      <w:pPr>
        <w:autoSpaceDE w:val="0"/>
        <w:autoSpaceDN w:val="0"/>
        <w:adjustRightInd w:val="0"/>
        <w:spacing w:after="0" w:line="240" w:lineRule="auto"/>
        <w:jc w:val="both"/>
        <w:rPr>
          <w:rFonts w:ascii="MinionPro-Bold" w:hAnsi="MinionPro-Bold" w:cs="MinionPro-Bold"/>
          <w:b/>
          <w:bCs/>
          <w:sz w:val="30"/>
          <w:szCs w:val="30"/>
        </w:rPr>
      </w:pPr>
    </w:p>
    <w:p w:rsidR="00272B62" w:rsidRPr="000224AF" w:rsidRDefault="00DB3AD7" w:rsidP="00272B62">
      <w:pPr>
        <w:autoSpaceDE w:val="0"/>
        <w:autoSpaceDN w:val="0"/>
        <w:adjustRightInd w:val="0"/>
        <w:spacing w:after="0" w:line="240" w:lineRule="auto"/>
        <w:jc w:val="both"/>
        <w:rPr>
          <w:rFonts w:ascii="MinionPro-Bold" w:hAnsi="MinionPro-Bold" w:cs="MinionPro-Bold"/>
          <w:b/>
          <w:bCs/>
          <w:sz w:val="32"/>
          <w:szCs w:val="32"/>
        </w:rPr>
      </w:pPr>
      <w:r>
        <w:rPr>
          <w:rFonts w:ascii="MinionPro-Bold" w:hAnsi="MinionPro-Bold" w:cs="MinionPro-Bold"/>
          <w:b/>
          <w:bCs/>
          <w:noProof/>
          <w:sz w:val="32"/>
          <w:szCs w:val="32"/>
        </w:rPr>
        <mc:AlternateContent>
          <mc:Choice Requires="wps">
            <w:drawing>
              <wp:anchor distT="0" distB="0" distL="114300" distR="114300" simplePos="0" relativeHeight="251663360" behindDoc="0" locked="0" layoutInCell="1" allowOverlap="1">
                <wp:simplePos x="0" y="0"/>
                <wp:positionH relativeFrom="column">
                  <wp:posOffset>-380999</wp:posOffset>
                </wp:positionH>
                <wp:positionV relativeFrom="paragraph">
                  <wp:posOffset>46990</wp:posOffset>
                </wp:positionV>
                <wp:extent cx="228600" cy="171450"/>
                <wp:effectExtent l="0" t="19050" r="38100" b="38100"/>
                <wp:wrapNone/>
                <wp:docPr id="11" name="سهم إلى اليمين 11"/>
                <wp:cNvGraphicFramePr/>
                <a:graphic xmlns:a="http://schemas.openxmlformats.org/drawingml/2006/main">
                  <a:graphicData uri="http://schemas.microsoft.com/office/word/2010/wordprocessingShape">
                    <wps:wsp>
                      <wps:cNvSpPr/>
                      <wps:spPr>
                        <a:xfrm>
                          <a:off x="0" y="0"/>
                          <a:ext cx="228600" cy="171450"/>
                        </a:xfrm>
                        <a:prstGeom prst="righ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سهم إلى اليمين 11" o:spid="_x0000_s1026" type="#_x0000_t13" style="position:absolute;left:0;text-align:left;margin-left:-30pt;margin-top:3.7pt;width:1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" adj="13500" fillcolor="#c00000" strokecolor="#c00000" strokeweight="2pt"/>
            </w:pict>
          </mc:Fallback>
        </mc:AlternateContent>
      </w:r>
      <w:r w:rsidR="00DE511B" w:rsidRPr="000224AF">
        <w:rPr>
          <w:rFonts w:ascii="MinionPro-Bold" w:hAnsi="MinionPro-Bold" w:cs="MinionPro-Bold"/>
          <w:b/>
          <w:bCs/>
          <w:sz w:val="32"/>
          <w:szCs w:val="32"/>
        </w:rPr>
        <w:t>Communicating hydrocephalus:</w:t>
      </w:r>
    </w:p>
    <w:p w:rsidR="00DE511B" w:rsidRPr="00A5730D" w:rsidRDefault="00DE511B" w:rsidP="00DE511B">
      <w:pPr>
        <w:autoSpaceDE w:val="0"/>
        <w:autoSpaceDN w:val="0"/>
        <w:adjustRightInd w:val="0"/>
        <w:spacing w:after="0" w:line="240" w:lineRule="auto"/>
        <w:jc w:val="both"/>
        <w:rPr>
          <w:rFonts w:ascii="MinionPro-Bold" w:hAnsi="MinionPro-Bold" w:cs="MinionPro-Bold"/>
          <w:color w:val="C00000"/>
          <w:sz w:val="30"/>
          <w:szCs w:val="30"/>
        </w:rPr>
      </w:pPr>
      <w:r w:rsidRPr="00A5730D">
        <w:rPr>
          <w:rFonts w:ascii="MinionPro-Bold" w:hAnsi="MinionPro-Bold" w:cs="MinionPro-Bold"/>
          <w:color w:val="C00000"/>
          <w:sz w:val="30"/>
          <w:szCs w:val="30"/>
        </w:rPr>
        <w:t>1-Meningitis (Pneumococcal and tuberculous meningitis) due to produce a thick, exudate that obstructs the basal cisterns.</w:t>
      </w:r>
    </w:p>
    <w:p w:rsidR="00003B65" w:rsidRPr="00A5730D" w:rsidRDefault="00003B65" w:rsidP="00DE511B">
      <w:pPr>
        <w:autoSpaceDE w:val="0"/>
        <w:autoSpaceDN w:val="0"/>
        <w:adjustRightInd w:val="0"/>
        <w:spacing w:after="0" w:line="240" w:lineRule="auto"/>
        <w:jc w:val="both"/>
        <w:rPr>
          <w:rFonts w:ascii="MinionPro-Bold" w:hAnsi="MinionPro-Bold" w:cs="MinionPro-Bold"/>
          <w:color w:val="C00000"/>
          <w:sz w:val="30"/>
          <w:szCs w:val="30"/>
        </w:rPr>
      </w:pPr>
    </w:p>
    <w:p w:rsidR="00DE511B" w:rsidRPr="00A5730D" w:rsidRDefault="00272B62" w:rsidP="00DE511B">
      <w:pPr>
        <w:autoSpaceDE w:val="0"/>
        <w:autoSpaceDN w:val="0"/>
        <w:adjustRightInd w:val="0"/>
        <w:spacing w:after="0" w:line="240" w:lineRule="auto"/>
        <w:jc w:val="both"/>
        <w:rPr>
          <w:rFonts w:ascii="MinionPro-Bold" w:hAnsi="MinionPro-Bold" w:cs="MinionPro-Bold"/>
          <w:color w:val="C00000"/>
          <w:sz w:val="30"/>
          <w:szCs w:val="30"/>
        </w:rPr>
      </w:pPr>
      <w:r>
        <w:rPr>
          <w:rFonts w:ascii="MinionPro-Bold" w:hAnsi="MinionPro-Bold" w:cs="MinionPro-Bold"/>
          <w:color w:val="C00000"/>
          <w:sz w:val="30"/>
          <w:szCs w:val="30"/>
        </w:rPr>
        <w:t>2-</w:t>
      </w:r>
      <w:r w:rsidR="00DE511B" w:rsidRPr="00A5730D">
        <w:rPr>
          <w:rFonts w:ascii="MinionPro-Bold" w:hAnsi="MinionPro-Bold" w:cs="MinionPro-Bold"/>
          <w:color w:val="C00000"/>
          <w:sz w:val="30"/>
          <w:szCs w:val="30"/>
        </w:rPr>
        <w:t>Subarachnoid hemorrhage because blood in the subarachnoid spaces cause  obliteration of the cisterns or arachnoid villi and obstruction of CSF flow.</w:t>
      </w:r>
    </w:p>
    <w:p w:rsidR="00003B65" w:rsidRPr="00A5730D" w:rsidRDefault="00003B65" w:rsidP="00DE511B">
      <w:pPr>
        <w:autoSpaceDE w:val="0"/>
        <w:autoSpaceDN w:val="0"/>
        <w:adjustRightInd w:val="0"/>
        <w:spacing w:after="0" w:line="240" w:lineRule="auto"/>
        <w:jc w:val="both"/>
        <w:rPr>
          <w:rFonts w:ascii="MinionPro-Bold" w:hAnsi="MinionPro-Bold" w:cs="MinionPro-Bold"/>
          <w:color w:val="C00000"/>
          <w:sz w:val="30"/>
          <w:szCs w:val="30"/>
        </w:rPr>
      </w:pPr>
    </w:p>
    <w:p w:rsidR="00DE511B" w:rsidRPr="00A5730D" w:rsidRDefault="00DE511B" w:rsidP="00DE511B">
      <w:pPr>
        <w:autoSpaceDE w:val="0"/>
        <w:autoSpaceDN w:val="0"/>
        <w:adjustRightInd w:val="0"/>
        <w:spacing w:after="0" w:line="240" w:lineRule="auto"/>
        <w:jc w:val="both"/>
        <w:rPr>
          <w:rFonts w:ascii="MinionPro-Bold" w:hAnsi="MinionPro-Bold" w:cs="MinionPro-Bold"/>
          <w:color w:val="C00000"/>
          <w:sz w:val="30"/>
          <w:szCs w:val="30"/>
        </w:rPr>
      </w:pPr>
      <w:r w:rsidRPr="00A5730D">
        <w:rPr>
          <w:rFonts w:ascii="MinionPro-Bold" w:hAnsi="MinionPro-Bold" w:cs="MinionPro-Bold"/>
          <w:color w:val="C00000"/>
          <w:sz w:val="30"/>
          <w:szCs w:val="30"/>
        </w:rPr>
        <w:t>3- Leukemic infiltrates.</w:t>
      </w:r>
    </w:p>
    <w:p w:rsidR="00DE511B" w:rsidRPr="00A5730D" w:rsidRDefault="00DE511B" w:rsidP="00DE511B">
      <w:pPr>
        <w:autoSpaceDE w:val="0"/>
        <w:autoSpaceDN w:val="0"/>
        <w:adjustRightInd w:val="0"/>
        <w:spacing w:after="0" w:line="240" w:lineRule="auto"/>
        <w:jc w:val="both"/>
        <w:rPr>
          <w:rFonts w:ascii="MinionPro-Bold" w:hAnsi="MinionPro-Bold" w:cs="MinionPro-Bold"/>
          <w:color w:val="C00000"/>
          <w:sz w:val="30"/>
          <w:szCs w:val="30"/>
        </w:rPr>
      </w:pPr>
      <w:r w:rsidRPr="00A5730D">
        <w:rPr>
          <w:rFonts w:ascii="MinionPro-Bold" w:hAnsi="MinionPro-Bold" w:cs="MinionPro-Bold"/>
          <w:color w:val="C00000"/>
          <w:sz w:val="30"/>
          <w:szCs w:val="30"/>
        </w:rPr>
        <w:t>4- Choroid plexus papilloma.</w:t>
      </w:r>
    </w:p>
    <w:p w:rsidR="00DE511B" w:rsidRPr="00A5730D" w:rsidRDefault="00DE511B" w:rsidP="00DE511B">
      <w:pPr>
        <w:autoSpaceDE w:val="0"/>
        <w:autoSpaceDN w:val="0"/>
        <w:adjustRightInd w:val="0"/>
        <w:spacing w:after="0" w:line="240" w:lineRule="auto"/>
        <w:jc w:val="both"/>
        <w:rPr>
          <w:rFonts w:ascii="MinionPro-Bold" w:hAnsi="MinionPro-Bold" w:cs="MinionPro-Bold"/>
          <w:color w:val="C00000"/>
          <w:sz w:val="30"/>
          <w:szCs w:val="30"/>
        </w:rPr>
      </w:pPr>
      <w:r w:rsidRPr="00A5730D">
        <w:rPr>
          <w:rFonts w:ascii="MinionPro-Bold" w:hAnsi="MinionPro-Bold" w:cs="MinionPro-Bold"/>
          <w:color w:val="C00000"/>
          <w:sz w:val="30"/>
          <w:szCs w:val="30"/>
        </w:rPr>
        <w:t>5- Achondroplasia.</w:t>
      </w:r>
    </w:p>
    <w:p w:rsidR="00DE511B" w:rsidRPr="00A5730D" w:rsidRDefault="00DE511B" w:rsidP="00DE511B">
      <w:pPr>
        <w:autoSpaceDE w:val="0"/>
        <w:autoSpaceDN w:val="0"/>
        <w:adjustRightInd w:val="0"/>
        <w:spacing w:after="0" w:line="240" w:lineRule="auto"/>
        <w:jc w:val="both"/>
        <w:rPr>
          <w:rFonts w:ascii="MinionPro-Bold" w:hAnsi="MinionPro-Bold" w:cs="MinionPro-Bold"/>
          <w:color w:val="C00000"/>
          <w:sz w:val="30"/>
          <w:szCs w:val="30"/>
        </w:rPr>
      </w:pPr>
    </w:p>
    <w:p w:rsidR="00DE511B" w:rsidRPr="00DB3AD7" w:rsidRDefault="00DE511B" w:rsidP="00DE511B">
      <w:pPr>
        <w:autoSpaceDE w:val="0"/>
        <w:autoSpaceDN w:val="0"/>
        <w:adjustRightInd w:val="0"/>
        <w:spacing w:after="0" w:line="240" w:lineRule="auto"/>
        <w:jc w:val="both"/>
        <w:rPr>
          <w:rFonts w:ascii="MinionPro-Bold" w:hAnsi="MinionPro-Bold" w:cs="MinionPro-Bold"/>
          <w:b/>
          <w:bCs/>
          <w:color w:val="C00000"/>
          <w:sz w:val="32"/>
          <w:szCs w:val="32"/>
        </w:rPr>
      </w:pPr>
      <w:r w:rsidRPr="00DB3AD7">
        <w:rPr>
          <w:rFonts w:ascii="MinionPro-Bold" w:hAnsi="MinionPro-Bold" w:cs="MinionPro-Bold"/>
          <w:b/>
          <w:bCs/>
          <w:color w:val="C00000"/>
          <w:sz w:val="32"/>
          <w:szCs w:val="32"/>
        </w:rPr>
        <w:t>Clinical manifestations</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It is variable and depends on many factors, including the age at onset, the nature of the lesion causing obstruction, and the duration and rate of increase of the intracranial pressure (ICP).</w:t>
      </w:r>
    </w:p>
    <w:p w:rsidR="00DE511B" w:rsidRPr="00DB3AD7" w:rsidRDefault="00DE511B" w:rsidP="00DE511B">
      <w:pPr>
        <w:autoSpaceDE w:val="0"/>
        <w:autoSpaceDN w:val="0"/>
        <w:adjustRightInd w:val="0"/>
        <w:spacing w:after="0" w:line="240" w:lineRule="auto"/>
        <w:jc w:val="both"/>
        <w:rPr>
          <w:rFonts w:ascii="Monotype Corsiva" w:hAnsi="Monotype Corsiva" w:cs="MinionPro-Bold"/>
          <w:color w:val="0070C0"/>
          <w:sz w:val="36"/>
          <w:szCs w:val="32"/>
        </w:rPr>
      </w:pPr>
      <w:r w:rsidRPr="00DB3AD7">
        <w:rPr>
          <w:rFonts w:ascii="Monotype Corsiva" w:hAnsi="Monotype Corsiva" w:cs="MinionPro-Bold"/>
          <w:color w:val="0070C0"/>
          <w:sz w:val="36"/>
          <w:szCs w:val="32"/>
        </w:rPr>
        <w:t xml:space="preserve">In infants: </w:t>
      </w:r>
    </w:p>
    <w:p w:rsidR="00DE511B" w:rsidRPr="00A5730D" w:rsidRDefault="00DE511B" w:rsidP="00DE511B">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Accelerated rate of enlargement of the head is the most prominent sign. </w:t>
      </w:r>
    </w:p>
    <w:p w:rsidR="00DE511B" w:rsidRPr="00A5730D" w:rsidRDefault="00DE511B" w:rsidP="00DE511B">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The anterior fontanel is wide open and bulging, and the scalp veins are dilated.</w:t>
      </w:r>
    </w:p>
    <w:p w:rsidR="00DE511B" w:rsidRPr="00A5730D" w:rsidRDefault="00DE511B" w:rsidP="00DE511B">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The forehead is broad, and the eyes deviate downward, producing the setting-sun sign.</w:t>
      </w:r>
    </w:p>
    <w:p w:rsidR="00DE511B" w:rsidRPr="00A5730D" w:rsidRDefault="00DE511B" w:rsidP="00DE511B">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 Long-tract signs including brisk tendon reflexes, spasticity, clonus (particularly in the lower extremities), and Babinski sign are common.</w:t>
      </w:r>
    </w:p>
    <w:p w:rsidR="00272B62" w:rsidRDefault="00272B62" w:rsidP="00DE511B">
      <w:pPr>
        <w:autoSpaceDE w:val="0"/>
        <w:autoSpaceDN w:val="0"/>
        <w:adjustRightInd w:val="0"/>
        <w:spacing w:after="0" w:line="240" w:lineRule="auto"/>
        <w:jc w:val="both"/>
        <w:rPr>
          <w:rFonts w:ascii="Monotype Corsiva" w:hAnsi="Monotype Corsiva" w:cs="MinionPro-Bold"/>
          <w:sz w:val="36"/>
          <w:szCs w:val="32"/>
        </w:rPr>
      </w:pPr>
    </w:p>
    <w:p w:rsidR="00DE511B" w:rsidRPr="00DB3AD7" w:rsidRDefault="00DE511B" w:rsidP="00DE511B">
      <w:pPr>
        <w:autoSpaceDE w:val="0"/>
        <w:autoSpaceDN w:val="0"/>
        <w:adjustRightInd w:val="0"/>
        <w:spacing w:after="0" w:line="240" w:lineRule="auto"/>
        <w:jc w:val="both"/>
        <w:rPr>
          <w:rFonts w:ascii="Monotype Corsiva" w:hAnsi="Monotype Corsiva" w:cs="MinionPro-Bold"/>
          <w:color w:val="0070C0"/>
          <w:sz w:val="32"/>
          <w:szCs w:val="30"/>
        </w:rPr>
      </w:pPr>
      <w:r w:rsidRPr="00DB3AD7">
        <w:rPr>
          <w:rFonts w:ascii="Monotype Corsiva" w:hAnsi="Monotype Corsiva" w:cs="MinionPro-Bold"/>
          <w:color w:val="0070C0"/>
          <w:sz w:val="36"/>
          <w:szCs w:val="32"/>
        </w:rPr>
        <w:t>In older child</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The cranial sutures are partially closed so that the signs of hydrocephalus may be  subtler. </w:t>
      </w:r>
    </w:p>
    <w:p w:rsidR="00DE511B" w:rsidRPr="00A5730D" w:rsidRDefault="00DE511B" w:rsidP="00DE511B">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headache is a prominent symptom in older patients.</w:t>
      </w:r>
    </w:p>
    <w:p w:rsidR="007633E4" w:rsidRPr="00A5730D" w:rsidRDefault="007633E4" w:rsidP="007633E4">
      <w:pPr>
        <w:autoSpaceDE w:val="0"/>
        <w:autoSpaceDN w:val="0"/>
        <w:adjustRightInd w:val="0"/>
        <w:spacing w:after="0" w:line="240" w:lineRule="auto"/>
        <w:ind w:left="360"/>
        <w:jc w:val="both"/>
        <w:rPr>
          <w:rFonts w:ascii="MinionPro-Bold" w:hAnsi="MinionPro-Bold" w:cs="MinionPro-Bold"/>
          <w:sz w:val="30"/>
          <w:szCs w:val="30"/>
        </w:rPr>
      </w:pPr>
    </w:p>
    <w:p w:rsidR="00DE511B" w:rsidRPr="00A5730D" w:rsidRDefault="00DE511B" w:rsidP="00003B65">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Irritability, lethargy, poor appetite, and vomiting are common </w:t>
      </w:r>
      <w:r w:rsidR="00003B65" w:rsidRPr="00A5730D">
        <w:rPr>
          <w:rFonts w:ascii="MinionPro-Bold" w:hAnsi="MinionPro-Bold" w:cs="MinionPro-Bold"/>
          <w:sz w:val="30"/>
          <w:szCs w:val="30"/>
        </w:rPr>
        <w:t xml:space="preserve"> </w:t>
      </w:r>
      <w:r w:rsidRPr="00A5730D">
        <w:rPr>
          <w:rFonts w:ascii="MinionPro-Bold" w:hAnsi="MinionPro-Bold" w:cs="MinionPro-Bold"/>
          <w:sz w:val="30"/>
          <w:szCs w:val="30"/>
        </w:rPr>
        <w:t>.</w:t>
      </w:r>
    </w:p>
    <w:p w:rsidR="00DE511B" w:rsidRPr="00A5730D" w:rsidRDefault="00DE511B" w:rsidP="00DE511B">
      <w:pPr>
        <w:numPr>
          <w:ilvl w:val="0"/>
          <w:numId w:val="4"/>
        </w:num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A gradual change in personality and a deterioration in academic productivity suggest a slowly progressive form of hydrocephalus.</w:t>
      </w:r>
    </w:p>
    <w:p w:rsidR="00A61445" w:rsidRPr="00A5730D" w:rsidRDefault="00A61445" w:rsidP="00DE511B">
      <w:pPr>
        <w:autoSpaceDE w:val="0"/>
        <w:autoSpaceDN w:val="0"/>
        <w:adjustRightInd w:val="0"/>
        <w:spacing w:after="0" w:line="240" w:lineRule="auto"/>
        <w:jc w:val="both"/>
        <w:rPr>
          <w:rFonts w:ascii="MinionPro-Bold" w:hAnsi="MinionPro-Bold" w:cs="MinionPro-Bold"/>
          <w:sz w:val="30"/>
          <w:szCs w:val="30"/>
        </w:rPr>
      </w:pPr>
    </w:p>
    <w:p w:rsidR="00DE511B" w:rsidRPr="00DB3AD7" w:rsidRDefault="00DE511B" w:rsidP="00DE511B">
      <w:pPr>
        <w:autoSpaceDE w:val="0"/>
        <w:autoSpaceDN w:val="0"/>
        <w:adjustRightInd w:val="0"/>
        <w:spacing w:after="0" w:line="240" w:lineRule="auto"/>
        <w:jc w:val="both"/>
        <w:rPr>
          <w:rFonts w:ascii="MinionPro-Bold" w:hAnsi="MinionPro-Bold" w:cs="MinionPro-Bold"/>
          <w:color w:val="C00000"/>
          <w:sz w:val="32"/>
          <w:szCs w:val="32"/>
        </w:rPr>
      </w:pPr>
      <w:r w:rsidRPr="00DB3AD7">
        <w:rPr>
          <w:rFonts w:ascii="MinionPro-Bold" w:hAnsi="MinionPro-Bold" w:cs="MinionPro-Bold"/>
          <w:b/>
          <w:bCs/>
          <w:color w:val="C00000"/>
          <w:sz w:val="32"/>
          <w:szCs w:val="32"/>
        </w:rPr>
        <w:t>By examination</w:t>
      </w:r>
      <w:r w:rsidRPr="00DB3AD7">
        <w:rPr>
          <w:rFonts w:ascii="MinionPro-Bold" w:hAnsi="MinionPro-Bold" w:cs="MinionPro-Bold"/>
          <w:color w:val="C00000"/>
          <w:sz w:val="32"/>
          <w:szCs w:val="32"/>
        </w:rPr>
        <w:t>:</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1-Serial measurements of the head circumference(OFC) indicate an increased velocity of growth. </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2-Percussion of the skull may produce a cracked pot sound or </w:t>
      </w:r>
      <w:proofErr w:type="spellStart"/>
      <w:r w:rsidRPr="00A5730D">
        <w:rPr>
          <w:rFonts w:ascii="MinionPro-Bold" w:hAnsi="MinionPro-Bold" w:cs="MinionPro-Bold"/>
          <w:sz w:val="30"/>
          <w:szCs w:val="30"/>
        </w:rPr>
        <w:t>Macewen</w:t>
      </w:r>
      <w:proofErr w:type="spellEnd"/>
      <w:r w:rsidRPr="00A5730D">
        <w:rPr>
          <w:rFonts w:ascii="MinionPro-Bold" w:hAnsi="MinionPro-Bold" w:cs="MinionPro-Bold"/>
          <w:sz w:val="30"/>
          <w:szCs w:val="30"/>
        </w:rPr>
        <w:t xml:space="preserve"> sign, indicating separation of the sutures. </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3-Papilledema, </w:t>
      </w:r>
      <w:proofErr w:type="spellStart"/>
      <w:r w:rsidRPr="00A5730D">
        <w:rPr>
          <w:rFonts w:ascii="MinionPro-Bold" w:hAnsi="MinionPro-Bold" w:cs="MinionPro-Bold"/>
          <w:sz w:val="30"/>
          <w:szCs w:val="30"/>
        </w:rPr>
        <w:t>abducens</w:t>
      </w:r>
      <w:proofErr w:type="spellEnd"/>
      <w:r w:rsidRPr="00A5730D">
        <w:rPr>
          <w:rFonts w:ascii="MinionPro-Bold" w:hAnsi="MinionPro-Bold" w:cs="MinionPro-Bold"/>
          <w:sz w:val="30"/>
          <w:szCs w:val="30"/>
        </w:rPr>
        <w:t xml:space="preserve"> nerve palsy, and pyramidal tract signs mainly in the lower extremities, are apparent in most cases.</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p>
    <w:p w:rsidR="00DE511B" w:rsidRPr="00A5730D" w:rsidRDefault="00DE511B" w:rsidP="00DE511B">
      <w:pPr>
        <w:numPr>
          <w:ilvl w:val="0"/>
          <w:numId w:val="5"/>
        </w:numPr>
        <w:autoSpaceDE w:val="0"/>
        <w:autoSpaceDN w:val="0"/>
        <w:adjustRightInd w:val="0"/>
        <w:spacing w:after="0" w:line="240" w:lineRule="auto"/>
        <w:ind w:left="0" w:firstLine="698"/>
        <w:jc w:val="both"/>
        <w:rPr>
          <w:rFonts w:ascii="MinionPro-Bold" w:hAnsi="MinionPro-Bold" w:cs="MinionPro-Bold"/>
          <w:sz w:val="30"/>
          <w:szCs w:val="30"/>
        </w:rPr>
      </w:pPr>
      <w:r w:rsidRPr="00A5730D">
        <w:rPr>
          <w:rFonts w:ascii="MinionPro-Bold" w:hAnsi="MinionPro-Bold" w:cs="MinionPro-Bold"/>
          <w:sz w:val="30"/>
          <w:szCs w:val="30"/>
        </w:rPr>
        <w:t xml:space="preserve">Chiari malformation: consists of two major subgroups. </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Type I typically produces symptoms during adolescence or adult life and is usually not associated with hydrocephalus. Patients complain of recurrent headache, neck pain, urinary frequency, and progressive lower extremity spasticity. The deformity consists of displacement of the cerebellar tonsils into the cervical canal.</w:t>
      </w: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p>
    <w:p w:rsidR="00DE511B" w:rsidRDefault="00DE511B" w:rsidP="00DE511B">
      <w:pPr>
        <w:autoSpaceDE w:val="0"/>
        <w:autoSpaceDN w:val="0"/>
        <w:adjustRightInd w:val="0"/>
        <w:spacing w:after="0" w:line="240" w:lineRule="auto"/>
        <w:jc w:val="both"/>
        <w:rPr>
          <w:rFonts w:ascii="MinionPro-Bold" w:hAnsi="MinionPro-Bold" w:cs="MinionPro-Bold"/>
          <w:sz w:val="30"/>
          <w:szCs w:val="30"/>
        </w:rPr>
      </w:pPr>
      <w:r w:rsidRPr="00A5730D">
        <w:rPr>
          <w:rFonts w:ascii="MinionPro-Bold" w:hAnsi="MinionPro-Bold" w:cs="MinionPro-Bold"/>
          <w:sz w:val="30"/>
          <w:szCs w:val="30"/>
        </w:rPr>
        <w:t xml:space="preserve"> Type II Chiari malformation is characterized by progressive hydrocephalus with a myelomeningocele. This lesion represents an elongation of the 4th ventricle and kinking of the brainstem, with displacement of the inferior vermis, pons, and medulla into the cervical canal. Symptoms during infancy consisting of stridor, weak cry, and apnea. </w:t>
      </w: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r>
        <w:rPr>
          <w:noProof/>
        </w:rPr>
        <w:drawing>
          <wp:anchor distT="0" distB="0" distL="114300" distR="114300" simplePos="0" relativeHeight="251659264" behindDoc="0" locked="0" layoutInCell="1" allowOverlap="1" wp14:anchorId="39220B1D" wp14:editId="6A113006">
            <wp:simplePos x="0" y="0"/>
            <wp:positionH relativeFrom="column">
              <wp:posOffset>657225</wp:posOffset>
            </wp:positionH>
            <wp:positionV relativeFrom="paragraph">
              <wp:posOffset>153035</wp:posOffset>
            </wp:positionV>
            <wp:extent cx="3848100" cy="1562100"/>
            <wp:effectExtent l="0" t="0" r="0" b="0"/>
            <wp:wrapSquare wrapText="bothSides"/>
            <wp:docPr id="1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15621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Default="00BB351E" w:rsidP="00DE511B">
      <w:pPr>
        <w:autoSpaceDE w:val="0"/>
        <w:autoSpaceDN w:val="0"/>
        <w:adjustRightInd w:val="0"/>
        <w:spacing w:after="0" w:line="240" w:lineRule="auto"/>
        <w:jc w:val="both"/>
        <w:rPr>
          <w:rFonts w:ascii="MinionPro-Bold" w:hAnsi="MinionPro-Bold" w:cs="MinionPro-Bold"/>
          <w:sz w:val="30"/>
          <w:szCs w:val="30"/>
        </w:rPr>
      </w:pPr>
    </w:p>
    <w:p w:rsidR="00BB351E" w:rsidRPr="00A5730D" w:rsidRDefault="00BB351E" w:rsidP="00DE511B">
      <w:pPr>
        <w:autoSpaceDE w:val="0"/>
        <w:autoSpaceDN w:val="0"/>
        <w:adjustRightInd w:val="0"/>
        <w:spacing w:after="0" w:line="240" w:lineRule="auto"/>
        <w:jc w:val="both"/>
        <w:rPr>
          <w:rFonts w:ascii="MinionPro-Bold" w:hAnsi="MinionPro-Bold" w:cs="MinionPro-Bold"/>
          <w:sz w:val="30"/>
          <w:szCs w:val="30"/>
        </w:rPr>
      </w:pPr>
    </w:p>
    <w:p w:rsidR="00DE511B" w:rsidRPr="00A5730D" w:rsidRDefault="00DE511B" w:rsidP="00DE511B">
      <w:pPr>
        <w:autoSpaceDE w:val="0"/>
        <w:autoSpaceDN w:val="0"/>
        <w:adjustRightInd w:val="0"/>
        <w:spacing w:after="0" w:line="240" w:lineRule="auto"/>
        <w:jc w:val="both"/>
        <w:rPr>
          <w:rFonts w:ascii="MinionPro-Bold" w:hAnsi="MinionPro-Bold" w:cs="MinionPro-Bold"/>
          <w:sz w:val="30"/>
          <w:szCs w:val="30"/>
        </w:rPr>
      </w:pPr>
    </w:p>
    <w:p w:rsidR="00DE511B" w:rsidRPr="00A5730D" w:rsidRDefault="00DE511B" w:rsidP="00DE511B">
      <w:pPr>
        <w:numPr>
          <w:ilvl w:val="0"/>
          <w:numId w:val="5"/>
        </w:numPr>
        <w:autoSpaceDE w:val="0"/>
        <w:autoSpaceDN w:val="0"/>
        <w:adjustRightInd w:val="0"/>
        <w:spacing w:after="0" w:line="240" w:lineRule="auto"/>
        <w:ind w:left="0" w:firstLine="698"/>
        <w:jc w:val="both"/>
        <w:rPr>
          <w:rFonts w:ascii="MinionPro-Bold" w:hAnsi="MinionPro-Bold" w:cs="MinionPro-Bold"/>
          <w:sz w:val="30"/>
          <w:szCs w:val="30"/>
        </w:rPr>
      </w:pPr>
      <w:r w:rsidRPr="00A5730D">
        <w:rPr>
          <w:rFonts w:ascii="MinionPro-Bold" w:hAnsi="MinionPro-Bold" w:cs="MinionPro-Bold"/>
          <w:sz w:val="30"/>
          <w:szCs w:val="30"/>
        </w:rPr>
        <w:t>Dandy-Walker malformation consists of a cystic expansion of the 4th  ventricle in the  posterior fossa. 90% of patients have hydrocephalus.</w:t>
      </w:r>
    </w:p>
    <w:p w:rsidR="00922510" w:rsidRDefault="00922510" w:rsidP="00A5730D">
      <w:pPr>
        <w:autoSpaceDE w:val="0"/>
        <w:autoSpaceDN w:val="0"/>
        <w:adjustRightInd w:val="0"/>
        <w:spacing w:after="0" w:line="240" w:lineRule="auto"/>
        <w:jc w:val="both"/>
        <w:rPr>
          <w:rFonts w:ascii="MinionPro-Bold" w:hAnsi="MinionPro-Bold" w:cs="MinionPro-Bold"/>
          <w:sz w:val="30"/>
          <w:szCs w:val="30"/>
        </w:rPr>
      </w:pPr>
    </w:p>
    <w:p w:rsidR="00C255CE" w:rsidRPr="00DB3AD7" w:rsidRDefault="00A61445" w:rsidP="00A5730D">
      <w:pPr>
        <w:autoSpaceDE w:val="0"/>
        <w:autoSpaceDN w:val="0"/>
        <w:adjustRightInd w:val="0"/>
        <w:spacing w:after="0" w:line="240" w:lineRule="auto"/>
        <w:jc w:val="both"/>
        <w:rPr>
          <w:rFonts w:ascii="Avenir-Black" w:hAnsi="Avenir-Black" w:cs="Avenir-Black"/>
          <w:color w:val="002060"/>
          <w:sz w:val="30"/>
          <w:szCs w:val="30"/>
        </w:rPr>
      </w:pPr>
      <w:r w:rsidRPr="00DB3AD7">
        <w:rPr>
          <w:rFonts w:asciiTheme="majorBidi" w:hAnsiTheme="majorBidi" w:cstheme="majorBidi"/>
          <w:b/>
          <w:bCs/>
          <w:color w:val="002060"/>
          <w:sz w:val="36"/>
          <w:szCs w:val="36"/>
        </w:rPr>
        <w:lastRenderedPageBreak/>
        <w:t>6.</w:t>
      </w:r>
      <w:r w:rsidR="0072513D" w:rsidRPr="00DB3AD7">
        <w:rPr>
          <w:rFonts w:asciiTheme="majorBidi" w:hAnsiTheme="majorBidi" w:cstheme="majorBidi"/>
          <w:b/>
          <w:bCs/>
          <w:color w:val="002060"/>
          <w:sz w:val="36"/>
          <w:szCs w:val="36"/>
        </w:rPr>
        <w:t>Anencephaly</w:t>
      </w:r>
    </w:p>
    <w:p w:rsidR="0072513D" w:rsidRPr="00DB3AD7" w:rsidRDefault="0072513D" w:rsidP="002F4ADA">
      <w:pPr>
        <w:autoSpaceDE w:val="0"/>
        <w:autoSpaceDN w:val="0"/>
        <w:adjustRightInd w:val="0"/>
        <w:spacing w:after="0" w:line="240" w:lineRule="auto"/>
        <w:jc w:val="both"/>
        <w:rPr>
          <w:rFonts w:ascii="Avenir-Heavy" w:hAnsi="Avenir-Heavy" w:cs="Avenir-Heavy"/>
          <w:color w:val="002060"/>
          <w:sz w:val="30"/>
          <w:szCs w:val="30"/>
        </w:rPr>
      </w:pPr>
    </w:p>
    <w:p w:rsidR="002C247A" w:rsidRDefault="0072513D" w:rsidP="002C247A">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 xml:space="preserve">Large defect of the </w:t>
      </w:r>
      <w:proofErr w:type="spellStart"/>
      <w:r w:rsidRPr="00A5730D">
        <w:rPr>
          <w:rFonts w:ascii="MinionPro-Regular" w:hAnsi="MinionPro-Regular" w:cs="MinionPro-Regular"/>
          <w:sz w:val="30"/>
          <w:szCs w:val="30"/>
        </w:rPr>
        <w:t>calvarium</w:t>
      </w:r>
      <w:proofErr w:type="spellEnd"/>
      <w:r w:rsidRPr="00A5730D">
        <w:rPr>
          <w:rFonts w:ascii="MinionPro-Regular" w:hAnsi="MinionPro-Regular" w:cs="MinionPro-Regular"/>
          <w:sz w:val="30"/>
          <w:szCs w:val="30"/>
        </w:rPr>
        <w:t>, meninges, and scalp assoc</w:t>
      </w:r>
      <w:r w:rsidR="002C247A">
        <w:rPr>
          <w:rFonts w:ascii="MinionPro-Regular" w:hAnsi="MinionPro-Regular" w:cs="MinionPro-Regular"/>
          <w:sz w:val="30"/>
          <w:szCs w:val="30"/>
        </w:rPr>
        <w:t xml:space="preserve">iated with a rudimentary </w:t>
      </w:r>
      <w:proofErr w:type="spellStart"/>
      <w:r w:rsidR="002C247A">
        <w:rPr>
          <w:rFonts w:ascii="MinionPro-Regular" w:hAnsi="MinionPro-Regular" w:cs="MinionPro-Regular"/>
          <w:sz w:val="30"/>
          <w:szCs w:val="30"/>
        </w:rPr>
        <w:t>brain.</w:t>
      </w:r>
      <w:r w:rsidRPr="00A5730D">
        <w:rPr>
          <w:rFonts w:ascii="MinionPro-Regular" w:hAnsi="MinionPro-Regular" w:cs="MinionPro-Regular"/>
          <w:sz w:val="30"/>
          <w:szCs w:val="30"/>
        </w:rPr>
        <w:t>The</w:t>
      </w:r>
      <w:proofErr w:type="spellEnd"/>
      <w:r w:rsidRPr="00A5730D">
        <w:rPr>
          <w:rFonts w:ascii="MinionPro-Regular" w:hAnsi="MinionPro-Regular" w:cs="MinionPro-Regular"/>
          <w:sz w:val="30"/>
          <w:szCs w:val="30"/>
        </w:rPr>
        <w:t xml:space="preserve"> cerebral hemispheres and cerebellum are usually absent, and only a residue of the brainstem can be identified. </w:t>
      </w:r>
    </w:p>
    <w:p w:rsidR="002C247A" w:rsidRDefault="002C247A" w:rsidP="002C247A">
      <w:pPr>
        <w:autoSpaceDE w:val="0"/>
        <w:autoSpaceDN w:val="0"/>
        <w:adjustRightInd w:val="0"/>
        <w:spacing w:after="0" w:line="240" w:lineRule="auto"/>
        <w:jc w:val="both"/>
        <w:rPr>
          <w:rFonts w:ascii="MinionPro-Regular" w:hAnsi="MinionPro-Regular" w:cs="MinionPro-Regular"/>
          <w:sz w:val="30"/>
          <w:szCs w:val="30"/>
        </w:rPr>
      </w:pPr>
    </w:p>
    <w:p w:rsidR="0072513D" w:rsidRPr="00A5730D" w:rsidRDefault="0072513D" w:rsidP="002C247A">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sz w:val="30"/>
          <w:szCs w:val="30"/>
        </w:rPr>
        <w:t xml:space="preserve">The pituitary gland is </w:t>
      </w:r>
      <w:proofErr w:type="spellStart"/>
      <w:r w:rsidRPr="00A5730D">
        <w:rPr>
          <w:rFonts w:ascii="MinionPro-Regular" w:hAnsi="MinionPro-Regular" w:cs="MinionPro-Regular"/>
          <w:sz w:val="30"/>
          <w:szCs w:val="30"/>
        </w:rPr>
        <w:t>hypoplastic</w:t>
      </w:r>
      <w:proofErr w:type="spellEnd"/>
      <w:r w:rsidRPr="00A5730D">
        <w:rPr>
          <w:rFonts w:ascii="MinionPro-Regular" w:hAnsi="MinionPro-Regular" w:cs="MinionPro-Regular"/>
          <w:sz w:val="30"/>
          <w:szCs w:val="30"/>
        </w:rPr>
        <w:t>, folding of the ears, cleft palate, and congenital heart defects in 10-20% of cases. Most anencephalic infants die within several days of birth.</w:t>
      </w:r>
    </w:p>
    <w:p w:rsidR="00EE3116" w:rsidRPr="00A5730D" w:rsidRDefault="00EE3116" w:rsidP="002F4ADA">
      <w:pPr>
        <w:autoSpaceDE w:val="0"/>
        <w:autoSpaceDN w:val="0"/>
        <w:adjustRightInd w:val="0"/>
        <w:spacing w:after="0" w:line="240" w:lineRule="auto"/>
        <w:jc w:val="both"/>
        <w:rPr>
          <w:rFonts w:ascii="MinionPro-Regular" w:hAnsi="MinionPro-Regular" w:cs="MinionPro-Regular"/>
          <w:sz w:val="30"/>
          <w:szCs w:val="30"/>
        </w:rPr>
      </w:pPr>
    </w:p>
    <w:p w:rsidR="0072513D" w:rsidRPr="00A5730D" w:rsidRDefault="00EE3116" w:rsidP="002F4ADA">
      <w:pPr>
        <w:autoSpaceDE w:val="0"/>
        <w:autoSpaceDN w:val="0"/>
        <w:adjustRightInd w:val="0"/>
        <w:spacing w:after="0" w:line="240" w:lineRule="auto"/>
        <w:jc w:val="both"/>
        <w:rPr>
          <w:rFonts w:ascii="MinionPro-Regular" w:hAnsi="MinionPro-Regular" w:cs="MinionPro-Regular"/>
          <w:sz w:val="30"/>
          <w:szCs w:val="30"/>
        </w:rPr>
      </w:pPr>
      <w:r w:rsidRPr="00A5730D">
        <w:rPr>
          <w:rFonts w:ascii="MinionPro-Regular" w:hAnsi="MinionPro-Regular" w:cs="MinionPro-Regular"/>
          <w:noProof/>
          <w:sz w:val="30"/>
          <w:szCs w:val="30"/>
        </w:rPr>
        <w:drawing>
          <wp:inline distT="0" distB="0" distL="0" distR="0" wp14:anchorId="6D916881" wp14:editId="7E630B3B">
            <wp:extent cx="2619375" cy="1743075"/>
            <wp:effectExtent l="19050" t="0" r="9525" b="0"/>
            <wp:docPr id="3" name="Picture 2" descr="C:\Users\Dr.Ali\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li\Desktop\index.jpg"/>
                    <pic:cNvPicPr>
                      <a:picLocks noChangeAspect="1" noChangeArrowheads="1"/>
                    </pic:cNvPicPr>
                  </pic:nvPicPr>
                  <pic:blipFill>
                    <a:blip r:embed="rId12"/>
                    <a:srcRect/>
                    <a:stretch>
                      <a:fillRect/>
                    </a:stretch>
                  </pic:blipFill>
                  <pic:spPr bwMode="auto">
                    <a:xfrm>
                      <a:off x="0" y="0"/>
                      <a:ext cx="2619375" cy="1743075"/>
                    </a:xfrm>
                    <a:prstGeom prst="rect">
                      <a:avLst/>
                    </a:prstGeom>
                    <a:noFill/>
                    <a:ln w="9525">
                      <a:noFill/>
                      <a:miter lim="800000"/>
                      <a:headEnd/>
                      <a:tailEnd/>
                    </a:ln>
                  </pic:spPr>
                </pic:pic>
              </a:graphicData>
            </a:graphic>
          </wp:inline>
        </w:drawing>
      </w:r>
      <w:r w:rsidRPr="00A5730D">
        <w:rPr>
          <w:rFonts w:ascii="MinionPro-Regular" w:hAnsi="MinionPro-Regular" w:cs="MinionPro-Regular"/>
          <w:noProof/>
          <w:sz w:val="30"/>
          <w:szCs w:val="30"/>
        </w:rPr>
        <w:drawing>
          <wp:inline distT="0" distB="0" distL="0" distR="0" wp14:anchorId="3D575A31" wp14:editId="5B2BCE6F">
            <wp:extent cx="2076450" cy="1743075"/>
            <wp:effectExtent l="0" t="0" r="0" b="9525"/>
            <wp:docPr id="4" name="Picture 3" descr="C:\Users\Dr.Ali\Desktop\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Ali\Desktop\gg.jpg"/>
                    <pic:cNvPicPr>
                      <a:picLocks noChangeAspect="1" noChangeArrowheads="1"/>
                    </pic:cNvPicPr>
                  </pic:nvPicPr>
                  <pic:blipFill>
                    <a:blip r:embed="rId13"/>
                    <a:srcRect/>
                    <a:stretch>
                      <a:fillRect/>
                    </a:stretch>
                  </pic:blipFill>
                  <pic:spPr bwMode="auto">
                    <a:xfrm>
                      <a:off x="0" y="0"/>
                      <a:ext cx="2076450" cy="1743075"/>
                    </a:xfrm>
                    <a:prstGeom prst="rect">
                      <a:avLst/>
                    </a:prstGeom>
                    <a:noFill/>
                    <a:ln w="9525">
                      <a:noFill/>
                      <a:miter lim="800000"/>
                      <a:headEnd/>
                      <a:tailEnd/>
                    </a:ln>
                  </pic:spPr>
                </pic:pic>
              </a:graphicData>
            </a:graphic>
          </wp:inline>
        </w:drawing>
      </w:r>
    </w:p>
    <w:p w:rsidR="00BB351E" w:rsidRDefault="00BB351E" w:rsidP="00BB351E">
      <w:pPr>
        <w:autoSpaceDE w:val="0"/>
        <w:autoSpaceDN w:val="0"/>
        <w:adjustRightInd w:val="0"/>
        <w:spacing w:after="0" w:line="240" w:lineRule="auto"/>
        <w:jc w:val="both"/>
        <w:rPr>
          <w:noProof/>
        </w:rPr>
      </w:pPr>
    </w:p>
    <w:p w:rsidR="00BB351E" w:rsidRDefault="00BB351E" w:rsidP="00BB351E">
      <w:pPr>
        <w:autoSpaceDE w:val="0"/>
        <w:autoSpaceDN w:val="0"/>
        <w:adjustRightInd w:val="0"/>
        <w:spacing w:after="0" w:line="240" w:lineRule="auto"/>
        <w:jc w:val="both"/>
        <w:rPr>
          <w:noProof/>
        </w:rPr>
      </w:pPr>
    </w:p>
    <w:p w:rsidR="00BB351E" w:rsidRDefault="00BB351E" w:rsidP="00BB351E">
      <w:pPr>
        <w:autoSpaceDE w:val="0"/>
        <w:autoSpaceDN w:val="0"/>
        <w:adjustRightInd w:val="0"/>
        <w:spacing w:after="0" w:line="240" w:lineRule="auto"/>
        <w:jc w:val="both"/>
        <w:rPr>
          <w:noProof/>
        </w:rPr>
      </w:pPr>
    </w:p>
    <w:p w:rsidR="00BB351E" w:rsidRDefault="00BB351E" w:rsidP="00BB351E">
      <w:pPr>
        <w:autoSpaceDE w:val="0"/>
        <w:autoSpaceDN w:val="0"/>
        <w:adjustRightInd w:val="0"/>
        <w:spacing w:after="0" w:line="240" w:lineRule="auto"/>
        <w:jc w:val="both"/>
        <w:rPr>
          <w:noProof/>
        </w:rPr>
      </w:pPr>
    </w:p>
    <w:p w:rsidR="0072513D" w:rsidRPr="00BB351E" w:rsidRDefault="00BB351E" w:rsidP="00BB351E">
      <w:pPr>
        <w:autoSpaceDE w:val="0"/>
        <w:autoSpaceDN w:val="0"/>
        <w:adjustRightInd w:val="0"/>
        <w:spacing w:after="0" w:line="240" w:lineRule="auto"/>
        <w:jc w:val="both"/>
        <w:rPr>
          <w:rFonts w:ascii="MinionPro-Regular" w:hAnsi="MinionPro-Regular"/>
          <w:sz w:val="30"/>
          <w:szCs w:val="30"/>
          <w:rtl/>
          <w:lang w:bidi="ar-IQ"/>
        </w:rPr>
      </w:pPr>
      <w:r>
        <w:rPr>
          <w:rFonts w:ascii="MinionPro-Regular" w:hAnsi="MinionPro-Regular"/>
          <w:sz w:val="30"/>
          <w:szCs w:val="30"/>
          <w:rtl/>
          <w:lang w:bidi="ar-IQ"/>
        </w:rPr>
        <w:br w:type="textWrapping" w:clear="all"/>
      </w:r>
    </w:p>
    <w:sectPr w:rsidR="0072513D" w:rsidRPr="00BB351E" w:rsidSect="007633E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4B6" w:rsidRDefault="003624B6" w:rsidP="007633E4">
      <w:pPr>
        <w:spacing w:after="0" w:line="240" w:lineRule="auto"/>
      </w:pPr>
      <w:r>
        <w:separator/>
      </w:r>
    </w:p>
  </w:endnote>
  <w:endnote w:type="continuationSeparator" w:id="0">
    <w:p w:rsidR="003624B6" w:rsidRDefault="003624B6" w:rsidP="0076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Avenir-Heavy">
    <w:altName w:val="Arial"/>
    <w:panose1 w:val="00000000000000000000"/>
    <w:charset w:val="00"/>
    <w:family w:val="swiss"/>
    <w:notTrueType/>
    <w:pitch w:val="default"/>
    <w:sig w:usb0="00000003" w:usb1="00000000" w:usb2="00000000" w:usb3="00000000" w:csb0="00000001" w:csb1="00000000"/>
  </w:font>
  <w:font w:name="MinionPro-Bold">
    <w:altName w:val="Times New Roman"/>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venir-Blac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BD" w:rsidRDefault="000476B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85113"/>
      <w:docPartObj>
        <w:docPartGallery w:val="Page Numbers (Bottom of Page)"/>
        <w:docPartUnique/>
      </w:docPartObj>
    </w:sdtPr>
    <w:sdtEndPr/>
    <w:sdtContent>
      <w:p w:rsidR="000476BD" w:rsidRDefault="000476BD">
        <w:pPr>
          <w:pStyle w:val="a7"/>
          <w:jc w:val="right"/>
        </w:pPr>
        <w:r>
          <w:fldChar w:fldCharType="begin"/>
        </w:r>
        <w:r>
          <w:instrText>PAGE   \* MERGEFORMAT</w:instrText>
        </w:r>
        <w:r>
          <w:fldChar w:fldCharType="separate"/>
        </w:r>
        <w:r w:rsidR="00D234C7" w:rsidRPr="00D234C7">
          <w:rPr>
            <w:rFonts w:cs="Calibri"/>
            <w:noProof/>
            <w:lang w:val="ar-SA"/>
          </w:rPr>
          <w:t>1</w:t>
        </w:r>
        <w:r>
          <w:fldChar w:fldCharType="end"/>
        </w:r>
      </w:p>
    </w:sdtContent>
  </w:sdt>
  <w:p w:rsidR="000476BD" w:rsidRDefault="000476B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BD" w:rsidRDefault="000476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4B6" w:rsidRDefault="003624B6" w:rsidP="007633E4">
      <w:pPr>
        <w:spacing w:after="0" w:line="240" w:lineRule="auto"/>
      </w:pPr>
      <w:r>
        <w:separator/>
      </w:r>
    </w:p>
  </w:footnote>
  <w:footnote w:type="continuationSeparator" w:id="0">
    <w:p w:rsidR="003624B6" w:rsidRDefault="003624B6" w:rsidP="007633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BD" w:rsidRDefault="000476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E4" w:rsidRPr="007633E4" w:rsidRDefault="007633E4" w:rsidP="007633E4">
    <w:pPr>
      <w:pStyle w:val="a6"/>
      <w:jc w:val="center"/>
      <w:rPr>
        <w:rFonts w:asciiTheme="majorBidi" w:hAnsiTheme="majorBidi" w:cstheme="majorBidi"/>
        <w:b/>
        <w:bCs/>
        <w:sz w:val="36"/>
        <w:szCs w:val="36"/>
      </w:rPr>
    </w:pPr>
    <w:r w:rsidRPr="007633E4">
      <w:rPr>
        <w:rFonts w:asciiTheme="majorBidi" w:hAnsiTheme="majorBidi" w:cstheme="majorBidi"/>
        <w:b/>
        <w:bCs/>
        <w:sz w:val="36"/>
        <w:szCs w:val="36"/>
      </w:rPr>
      <w:t xml:space="preserve">Pediatrics </w:t>
    </w:r>
  </w:p>
  <w:p w:rsidR="007633E4" w:rsidRPr="007633E4" w:rsidRDefault="007633E4" w:rsidP="007633E4">
    <w:pPr>
      <w:pStyle w:val="a6"/>
      <w:jc w:val="center"/>
      <w:rPr>
        <w:rFonts w:asciiTheme="majorBidi" w:hAnsiTheme="majorBidi" w:cstheme="majorBidi"/>
        <w:b/>
        <w:bCs/>
        <w:sz w:val="36"/>
        <w:szCs w:val="36"/>
      </w:rPr>
    </w:pPr>
    <w:r w:rsidRPr="007633E4">
      <w:rPr>
        <w:rFonts w:asciiTheme="majorBidi" w:hAnsiTheme="majorBidi" w:cstheme="majorBidi"/>
        <w:b/>
        <w:bCs/>
        <w:sz w:val="28"/>
        <w:szCs w:val="28"/>
      </w:rPr>
      <w:t>NEUROLOGY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BD" w:rsidRDefault="000476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43D2E"/>
    <w:multiLevelType w:val="hybridMultilevel"/>
    <w:tmpl w:val="40708D62"/>
    <w:lvl w:ilvl="0" w:tplc="7E40C2F8">
      <w:start w:val="1"/>
      <w:numFmt w:val="bullet"/>
      <w:lvlText w:val=""/>
      <w:lvlJc w:val="right"/>
      <w:pPr>
        <w:ind w:left="644" w:hanging="360"/>
      </w:pPr>
      <w:rPr>
        <w:rFonts w:ascii="Wingdings" w:hAnsi="Wingdings" w:cs="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2E31EC0"/>
    <w:multiLevelType w:val="hybridMultilevel"/>
    <w:tmpl w:val="AE963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84AE7"/>
    <w:multiLevelType w:val="hybridMultilevel"/>
    <w:tmpl w:val="6A6A022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36B84"/>
    <w:multiLevelType w:val="hybridMultilevel"/>
    <w:tmpl w:val="6A92E5E0"/>
    <w:lvl w:ilvl="0" w:tplc="04EE8CA0">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20" w:hanging="360"/>
      </w:pPr>
      <w:rPr>
        <w:rFonts w:ascii="Courier New" w:hAnsi="Courier New" w:cs="Courier New" w:hint="default"/>
      </w:rPr>
    </w:lvl>
    <w:lvl w:ilvl="2" w:tplc="04090005" w:tentative="1">
      <w:start w:val="1"/>
      <w:numFmt w:val="bullet"/>
      <w:lvlText w:val=""/>
      <w:lvlJc w:val="left"/>
      <w:pPr>
        <w:ind w:left="600" w:hanging="360"/>
      </w:pPr>
      <w:rPr>
        <w:rFonts w:ascii="Wingdings" w:hAnsi="Wingdings" w:hint="default"/>
      </w:rPr>
    </w:lvl>
    <w:lvl w:ilvl="3" w:tplc="04090001" w:tentative="1">
      <w:start w:val="1"/>
      <w:numFmt w:val="bullet"/>
      <w:lvlText w:val=""/>
      <w:lvlJc w:val="left"/>
      <w:pPr>
        <w:ind w:left="1320" w:hanging="360"/>
      </w:pPr>
      <w:rPr>
        <w:rFonts w:ascii="Symbol" w:hAnsi="Symbol" w:hint="default"/>
      </w:rPr>
    </w:lvl>
    <w:lvl w:ilvl="4" w:tplc="04090003" w:tentative="1">
      <w:start w:val="1"/>
      <w:numFmt w:val="bullet"/>
      <w:lvlText w:val="o"/>
      <w:lvlJc w:val="left"/>
      <w:pPr>
        <w:ind w:left="2040" w:hanging="360"/>
      </w:pPr>
      <w:rPr>
        <w:rFonts w:ascii="Courier New" w:hAnsi="Courier New" w:cs="Courier New" w:hint="default"/>
      </w:rPr>
    </w:lvl>
    <w:lvl w:ilvl="5" w:tplc="04090005" w:tentative="1">
      <w:start w:val="1"/>
      <w:numFmt w:val="bullet"/>
      <w:lvlText w:val=""/>
      <w:lvlJc w:val="left"/>
      <w:pPr>
        <w:ind w:left="2760" w:hanging="360"/>
      </w:pPr>
      <w:rPr>
        <w:rFonts w:ascii="Wingdings" w:hAnsi="Wingdings" w:hint="default"/>
      </w:rPr>
    </w:lvl>
    <w:lvl w:ilvl="6" w:tplc="04090001" w:tentative="1">
      <w:start w:val="1"/>
      <w:numFmt w:val="bullet"/>
      <w:lvlText w:val=""/>
      <w:lvlJc w:val="left"/>
      <w:pPr>
        <w:ind w:left="3480" w:hanging="360"/>
      </w:pPr>
      <w:rPr>
        <w:rFonts w:ascii="Symbol" w:hAnsi="Symbol" w:hint="default"/>
      </w:rPr>
    </w:lvl>
    <w:lvl w:ilvl="7" w:tplc="04090003" w:tentative="1">
      <w:start w:val="1"/>
      <w:numFmt w:val="bullet"/>
      <w:lvlText w:val="o"/>
      <w:lvlJc w:val="left"/>
      <w:pPr>
        <w:ind w:left="4200" w:hanging="360"/>
      </w:pPr>
      <w:rPr>
        <w:rFonts w:ascii="Courier New" w:hAnsi="Courier New" w:cs="Courier New" w:hint="default"/>
      </w:rPr>
    </w:lvl>
    <w:lvl w:ilvl="8" w:tplc="04090005" w:tentative="1">
      <w:start w:val="1"/>
      <w:numFmt w:val="bullet"/>
      <w:lvlText w:val=""/>
      <w:lvlJc w:val="left"/>
      <w:pPr>
        <w:ind w:left="4920" w:hanging="360"/>
      </w:pPr>
      <w:rPr>
        <w:rFonts w:ascii="Wingdings" w:hAnsi="Wingdings" w:hint="default"/>
      </w:rPr>
    </w:lvl>
  </w:abstractNum>
  <w:abstractNum w:abstractNumId="4">
    <w:nsid w:val="637251AB"/>
    <w:multiLevelType w:val="hybridMultilevel"/>
    <w:tmpl w:val="A4084290"/>
    <w:lvl w:ilvl="0" w:tplc="B1D6EE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0" w:hanging="360"/>
      </w:pPr>
      <w:rPr>
        <w:rFonts w:ascii="Courier New" w:hAnsi="Courier New" w:cs="Courier New" w:hint="default"/>
      </w:rPr>
    </w:lvl>
    <w:lvl w:ilvl="2" w:tplc="04090005" w:tentative="1">
      <w:start w:val="1"/>
      <w:numFmt w:val="bullet"/>
      <w:lvlText w:val=""/>
      <w:lvlJc w:val="left"/>
      <w:pPr>
        <w:ind w:left="600" w:hanging="360"/>
      </w:pPr>
      <w:rPr>
        <w:rFonts w:ascii="Wingdings" w:hAnsi="Wingdings" w:hint="default"/>
      </w:rPr>
    </w:lvl>
    <w:lvl w:ilvl="3" w:tplc="04090001" w:tentative="1">
      <w:start w:val="1"/>
      <w:numFmt w:val="bullet"/>
      <w:lvlText w:val=""/>
      <w:lvlJc w:val="left"/>
      <w:pPr>
        <w:ind w:left="1320" w:hanging="360"/>
      </w:pPr>
      <w:rPr>
        <w:rFonts w:ascii="Symbol" w:hAnsi="Symbol" w:hint="default"/>
      </w:rPr>
    </w:lvl>
    <w:lvl w:ilvl="4" w:tplc="04090003" w:tentative="1">
      <w:start w:val="1"/>
      <w:numFmt w:val="bullet"/>
      <w:lvlText w:val="o"/>
      <w:lvlJc w:val="left"/>
      <w:pPr>
        <w:ind w:left="2040" w:hanging="360"/>
      </w:pPr>
      <w:rPr>
        <w:rFonts w:ascii="Courier New" w:hAnsi="Courier New" w:cs="Courier New" w:hint="default"/>
      </w:rPr>
    </w:lvl>
    <w:lvl w:ilvl="5" w:tplc="04090005" w:tentative="1">
      <w:start w:val="1"/>
      <w:numFmt w:val="bullet"/>
      <w:lvlText w:val=""/>
      <w:lvlJc w:val="left"/>
      <w:pPr>
        <w:ind w:left="2760" w:hanging="360"/>
      </w:pPr>
      <w:rPr>
        <w:rFonts w:ascii="Wingdings" w:hAnsi="Wingdings" w:hint="default"/>
      </w:rPr>
    </w:lvl>
    <w:lvl w:ilvl="6" w:tplc="04090001" w:tentative="1">
      <w:start w:val="1"/>
      <w:numFmt w:val="bullet"/>
      <w:lvlText w:val=""/>
      <w:lvlJc w:val="left"/>
      <w:pPr>
        <w:ind w:left="3480" w:hanging="360"/>
      </w:pPr>
      <w:rPr>
        <w:rFonts w:ascii="Symbol" w:hAnsi="Symbol" w:hint="default"/>
      </w:rPr>
    </w:lvl>
    <w:lvl w:ilvl="7" w:tplc="04090003" w:tentative="1">
      <w:start w:val="1"/>
      <w:numFmt w:val="bullet"/>
      <w:lvlText w:val="o"/>
      <w:lvlJc w:val="left"/>
      <w:pPr>
        <w:ind w:left="4200" w:hanging="360"/>
      </w:pPr>
      <w:rPr>
        <w:rFonts w:ascii="Courier New" w:hAnsi="Courier New" w:cs="Courier New" w:hint="default"/>
      </w:rPr>
    </w:lvl>
    <w:lvl w:ilvl="8" w:tplc="04090005" w:tentative="1">
      <w:start w:val="1"/>
      <w:numFmt w:val="bullet"/>
      <w:lvlText w:val=""/>
      <w:lvlJc w:val="left"/>
      <w:pPr>
        <w:ind w:left="49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1F"/>
    <w:rsid w:val="00003B65"/>
    <w:rsid w:val="000224AF"/>
    <w:rsid w:val="000476BD"/>
    <w:rsid w:val="000B3EC2"/>
    <w:rsid w:val="000B78F0"/>
    <w:rsid w:val="0014058D"/>
    <w:rsid w:val="00141B3F"/>
    <w:rsid w:val="00142C5E"/>
    <w:rsid w:val="00177BB6"/>
    <w:rsid w:val="001A07E7"/>
    <w:rsid w:val="001A21CF"/>
    <w:rsid w:val="001C4F8E"/>
    <w:rsid w:val="001F518D"/>
    <w:rsid w:val="00203A40"/>
    <w:rsid w:val="00245FA1"/>
    <w:rsid w:val="0026108A"/>
    <w:rsid w:val="00272B62"/>
    <w:rsid w:val="002C247A"/>
    <w:rsid w:val="002F4ADA"/>
    <w:rsid w:val="003166F9"/>
    <w:rsid w:val="003624B6"/>
    <w:rsid w:val="0043294B"/>
    <w:rsid w:val="00496B32"/>
    <w:rsid w:val="0053649F"/>
    <w:rsid w:val="0056518A"/>
    <w:rsid w:val="005745F9"/>
    <w:rsid w:val="00581EF9"/>
    <w:rsid w:val="005D45BC"/>
    <w:rsid w:val="005E7AC2"/>
    <w:rsid w:val="00662353"/>
    <w:rsid w:val="006C3691"/>
    <w:rsid w:val="006E093E"/>
    <w:rsid w:val="0072513D"/>
    <w:rsid w:val="00753A77"/>
    <w:rsid w:val="007633E4"/>
    <w:rsid w:val="007E1B4F"/>
    <w:rsid w:val="0080667E"/>
    <w:rsid w:val="008726A4"/>
    <w:rsid w:val="00881C5D"/>
    <w:rsid w:val="00883AD0"/>
    <w:rsid w:val="00893164"/>
    <w:rsid w:val="008A400F"/>
    <w:rsid w:val="00922510"/>
    <w:rsid w:val="009547C6"/>
    <w:rsid w:val="009F4B1F"/>
    <w:rsid w:val="00A40EC2"/>
    <w:rsid w:val="00A5730D"/>
    <w:rsid w:val="00A61445"/>
    <w:rsid w:val="00AB0A89"/>
    <w:rsid w:val="00AE232E"/>
    <w:rsid w:val="00B62AD8"/>
    <w:rsid w:val="00BB351E"/>
    <w:rsid w:val="00BD0EAA"/>
    <w:rsid w:val="00BD14FC"/>
    <w:rsid w:val="00BE51A8"/>
    <w:rsid w:val="00C255CE"/>
    <w:rsid w:val="00D234C7"/>
    <w:rsid w:val="00D6735C"/>
    <w:rsid w:val="00DB3AD7"/>
    <w:rsid w:val="00DB4BED"/>
    <w:rsid w:val="00DB5546"/>
    <w:rsid w:val="00DE511B"/>
    <w:rsid w:val="00EE3116"/>
    <w:rsid w:val="00F26A27"/>
    <w:rsid w:val="00F659A4"/>
    <w:rsid w:val="00FB15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B1F"/>
    <w:pPr>
      <w:ind w:left="720"/>
      <w:contextualSpacing/>
    </w:pPr>
  </w:style>
  <w:style w:type="paragraph" w:styleId="a4">
    <w:name w:val="Balloon Text"/>
    <w:basedOn w:val="a"/>
    <w:link w:val="Char"/>
    <w:uiPriority w:val="99"/>
    <w:semiHidden/>
    <w:unhideWhenUsed/>
    <w:rsid w:val="00DB554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B5546"/>
    <w:rPr>
      <w:rFonts w:ascii="Tahoma" w:hAnsi="Tahoma" w:cs="Tahoma"/>
      <w:sz w:val="16"/>
      <w:szCs w:val="16"/>
    </w:rPr>
  </w:style>
  <w:style w:type="paragraph" w:styleId="a5">
    <w:name w:val="Normal (Web)"/>
    <w:basedOn w:val="a"/>
    <w:uiPriority w:val="99"/>
    <w:semiHidden/>
    <w:unhideWhenUsed/>
    <w:rsid w:val="000B3EC2"/>
    <w:rPr>
      <w:rFonts w:ascii="Times New Roman" w:hAnsi="Times New Roman" w:cs="Times New Roman"/>
      <w:sz w:val="24"/>
      <w:szCs w:val="24"/>
    </w:rPr>
  </w:style>
  <w:style w:type="paragraph" w:styleId="a6">
    <w:name w:val="header"/>
    <w:basedOn w:val="a"/>
    <w:link w:val="Char0"/>
    <w:uiPriority w:val="99"/>
    <w:unhideWhenUsed/>
    <w:rsid w:val="007633E4"/>
    <w:pPr>
      <w:tabs>
        <w:tab w:val="center" w:pos="4153"/>
        <w:tab w:val="right" w:pos="8306"/>
      </w:tabs>
      <w:spacing w:after="0" w:line="240" w:lineRule="auto"/>
    </w:pPr>
  </w:style>
  <w:style w:type="character" w:customStyle="1" w:styleId="Char0">
    <w:name w:val="رأس الصفحة Char"/>
    <w:basedOn w:val="a0"/>
    <w:link w:val="a6"/>
    <w:uiPriority w:val="99"/>
    <w:rsid w:val="007633E4"/>
  </w:style>
  <w:style w:type="paragraph" w:styleId="a7">
    <w:name w:val="footer"/>
    <w:basedOn w:val="a"/>
    <w:link w:val="Char1"/>
    <w:uiPriority w:val="99"/>
    <w:unhideWhenUsed/>
    <w:rsid w:val="007633E4"/>
    <w:pPr>
      <w:tabs>
        <w:tab w:val="center" w:pos="4153"/>
        <w:tab w:val="right" w:pos="8306"/>
      </w:tabs>
      <w:spacing w:after="0" w:line="240" w:lineRule="auto"/>
    </w:pPr>
  </w:style>
  <w:style w:type="character" w:customStyle="1" w:styleId="Char1">
    <w:name w:val="تذييل الصفحة Char"/>
    <w:basedOn w:val="a0"/>
    <w:link w:val="a7"/>
    <w:uiPriority w:val="99"/>
    <w:rsid w:val="00763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1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B1F"/>
    <w:pPr>
      <w:ind w:left="720"/>
      <w:contextualSpacing/>
    </w:pPr>
  </w:style>
  <w:style w:type="paragraph" w:styleId="a4">
    <w:name w:val="Balloon Text"/>
    <w:basedOn w:val="a"/>
    <w:link w:val="Char"/>
    <w:uiPriority w:val="99"/>
    <w:semiHidden/>
    <w:unhideWhenUsed/>
    <w:rsid w:val="00DB554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B5546"/>
    <w:rPr>
      <w:rFonts w:ascii="Tahoma" w:hAnsi="Tahoma" w:cs="Tahoma"/>
      <w:sz w:val="16"/>
      <w:szCs w:val="16"/>
    </w:rPr>
  </w:style>
  <w:style w:type="paragraph" w:styleId="a5">
    <w:name w:val="Normal (Web)"/>
    <w:basedOn w:val="a"/>
    <w:uiPriority w:val="99"/>
    <w:semiHidden/>
    <w:unhideWhenUsed/>
    <w:rsid w:val="000B3EC2"/>
    <w:rPr>
      <w:rFonts w:ascii="Times New Roman" w:hAnsi="Times New Roman" w:cs="Times New Roman"/>
      <w:sz w:val="24"/>
      <w:szCs w:val="24"/>
    </w:rPr>
  </w:style>
  <w:style w:type="paragraph" w:styleId="a6">
    <w:name w:val="header"/>
    <w:basedOn w:val="a"/>
    <w:link w:val="Char0"/>
    <w:uiPriority w:val="99"/>
    <w:unhideWhenUsed/>
    <w:rsid w:val="007633E4"/>
    <w:pPr>
      <w:tabs>
        <w:tab w:val="center" w:pos="4153"/>
        <w:tab w:val="right" w:pos="8306"/>
      </w:tabs>
      <w:spacing w:after="0" w:line="240" w:lineRule="auto"/>
    </w:pPr>
  </w:style>
  <w:style w:type="character" w:customStyle="1" w:styleId="Char0">
    <w:name w:val="رأس الصفحة Char"/>
    <w:basedOn w:val="a0"/>
    <w:link w:val="a6"/>
    <w:uiPriority w:val="99"/>
    <w:rsid w:val="007633E4"/>
  </w:style>
  <w:style w:type="paragraph" w:styleId="a7">
    <w:name w:val="footer"/>
    <w:basedOn w:val="a"/>
    <w:link w:val="Char1"/>
    <w:uiPriority w:val="99"/>
    <w:unhideWhenUsed/>
    <w:rsid w:val="007633E4"/>
    <w:pPr>
      <w:tabs>
        <w:tab w:val="center" w:pos="4153"/>
        <w:tab w:val="right" w:pos="8306"/>
      </w:tabs>
      <w:spacing w:after="0" w:line="240" w:lineRule="auto"/>
    </w:pPr>
  </w:style>
  <w:style w:type="character" w:customStyle="1" w:styleId="Char1">
    <w:name w:val="تذييل الصفحة Char"/>
    <w:basedOn w:val="a0"/>
    <w:link w:val="a7"/>
    <w:uiPriority w:val="99"/>
    <w:rsid w:val="00763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7</Pages>
  <Words>1280</Words>
  <Characters>7296</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dc:creator>
  <cp:lastModifiedBy>AL Laith</cp:lastModifiedBy>
  <cp:revision>114</cp:revision>
  <dcterms:created xsi:type="dcterms:W3CDTF">2017-12-27T22:10:00Z</dcterms:created>
  <dcterms:modified xsi:type="dcterms:W3CDTF">2018-09-30T05:21:00Z</dcterms:modified>
</cp:coreProperties>
</file>